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00" w:line="276" w:lineRule="auto"/>
        <w:jc w:val="center"/>
        <w:rPr>
          <w:rFonts w:ascii="Arial" w:cs="Arial" w:eastAsia="Arial" w:hAnsi="Arial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Carlton VC C of E Primary School - History Progression of Skills</w:t>
      </w:r>
      <w:r w:rsidDel="00000000" w:rsidR="00000000" w:rsidRPr="00000000">
        <w:rPr>
          <w:rtl w:val="0"/>
        </w:rPr>
      </w:r>
    </w:p>
    <w:tbl>
      <w:tblPr>
        <w:tblStyle w:val="Table1"/>
        <w:tblW w:w="15505.795275590554" w:type="dxa"/>
        <w:jc w:val="left"/>
        <w:tblInd w:w="-108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600"/>
      </w:tblPr>
      <w:tblGrid>
        <w:gridCol w:w="1938.2244094488192"/>
        <w:gridCol w:w="1938.2244094488192"/>
        <w:gridCol w:w="1938.2244094488192"/>
        <w:gridCol w:w="1938.2244094488192"/>
        <w:gridCol w:w="1938.2244094488192"/>
        <w:gridCol w:w="1938.2244094488192"/>
        <w:gridCol w:w="1938.2244094488192"/>
        <w:gridCol w:w="1938.2244094488192"/>
        <w:tblGridChange w:id="0">
          <w:tblGrid>
            <w:gridCol w:w="1938.2244094488192"/>
            <w:gridCol w:w="1938.2244094488192"/>
            <w:gridCol w:w="1938.2244094488192"/>
            <w:gridCol w:w="1938.2244094488192"/>
            <w:gridCol w:w="1938.2244094488192"/>
            <w:gridCol w:w="1938.2244094488192"/>
            <w:gridCol w:w="1938.2244094488192"/>
            <w:gridCol w:w="1938.2244094488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Y1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Y2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Y3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Y4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Y5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National Curriculum</w:t>
            </w:r>
          </w:p>
          <w:p w:rsidR="00000000" w:rsidDel="00000000" w:rsidP="00000000" w:rsidRDefault="00000000" w:rsidRPr="00000000" w14:paraId="0000000B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requirements</w:t>
            </w:r>
          </w:p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numPr>
                <w:ilvl w:val="0"/>
                <w:numId w:val="2"/>
              </w:numPr>
              <w:spacing w:line="276" w:lineRule="auto"/>
              <w:ind w:left="144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Talks about the lives of people around them and their roles in society.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2"/>
              </w:numPr>
              <w:spacing w:line="276" w:lineRule="auto"/>
              <w:ind w:left="144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Know some similarities and differences between things in the past and now, drawing on their experience and what has been read in class.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2"/>
              </w:numPr>
              <w:spacing w:line="276" w:lineRule="auto"/>
              <w:ind w:left="144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Understand the past through settings, characters and events.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Changes within living memory – where appropriate revealing aspects of change in national life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(Toys, Travel and Transport)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Significant national or global events beyond living memory eg first aeroplane flight or commemorated events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(Great Fire of London/Gunpowder Plot)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76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Lives of significant individuals (some should be used to compare life in different periods) eg Elizabeth 1/Queen Victoria, Christopher Columbus/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Neil Armstrong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William Caxton/Tim Berners-Lee,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Florence Nightingale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/Edith Cavell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(Kings and Queens, Nurturing Nurses, Explorers)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Changes in Britain from Stone Age to Iron Age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Roman Empire and its impact on Britain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Britain’s settlement by Anglo-Saxons and Scots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Viking and Anglo-Saxon struggle for the Kingdom of England to the time of Edward the Confessor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local history study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study of an aspect or theme in British History that extends pupils’ chronological knowledge beyond 1066 (changing power 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  <w:rtl w:val="0"/>
              </w:rPr>
              <w:t xml:space="preserve">of monarchs, changes in social history, legacy of Greek or Roman culture on later periods, a significant turning point in British histor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y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(Ancient Greeks - Y5/6 Cycle 1, Victorians - Y5/6 Cycle 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achievements of the earliest civilizations – where and when they appeared and an in-depth study of Ancient Sumer or the Indus Valley or 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Ancient Egypt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or the Shang dynasty of ancient China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(The Indus Valley - Y5/6 Cycle 1, The Shang Dynasty - Y5/6 Cycle 2, Ancient Sumer - Y5/6 Cycle 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Ancient Greece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(Ancient Greeks - Y5/6 Cycle 1)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76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non-European society that contrasts with British history chosen from; early Islamic civilization, 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  <w:rtl w:val="0"/>
              </w:rPr>
              <w:t xml:space="preserve">Mayan civilization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Benin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rtl w:val="0"/>
              </w:rPr>
              <w:t xml:space="preserve">(The Mayans - Y5/6 Cycle 1)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EYFS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Y1</w:t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Y2</w:t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Y3</w:t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Y4</w:t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Y5</w:t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Y6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Key Vocabulary</w:t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Extend vocabulary especially by grouping and naming, exploring meaning and sounds of new words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 long time ago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When I was little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Past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Since I was born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Famous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Event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King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Queen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Rule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Years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Difference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Object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Artefact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Picture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Photograph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Explain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Used for</w:t>
            </w:r>
          </w:p>
        </w:tc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Before I was born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When I was younger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Before/after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Past/present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Then/now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Sequence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Chronological order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Earlier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Later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Historical event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When grandparents were young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Britain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Parliament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Older person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Source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Briton</w:t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BC/AD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Decade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Century ancient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Timeline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Period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Brits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Settlers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Settlements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Invaders/invasion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Conquer(ed)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Combat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Archaeologists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Excavate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Evidence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Similarities/differences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Information finding skills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Historical information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Historian </w:t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Recent history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Time difference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Shape our lives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Religious differences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Wealthy/poor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Items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Accurate picture of the past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Version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Historical argument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Point of view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Developments</w:t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Comparison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Role of Britain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Christian values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Crime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Punishment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Hypothesis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Influence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Specific features of a period</w:t>
            </w:r>
          </w:p>
        </w:tc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Societies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Summarise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Major influence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World history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Civilizations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Changes/continuity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Persuade 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Viewpoint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Propaganda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Advancements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Interpretations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Significance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British Empire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Causes in history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Consequences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Mono/multi-cultural societies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1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Chronological Understanding</w:t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Use everyday language related to time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Order and sequence familiar events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Describe main story settings, events and principal characters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Talk about past and present events in their own lives and in lives of family members</w:t>
            </w:r>
          </w:p>
        </w:tc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Sequence events or objects in chronological order</w:t>
            </w:r>
          </w:p>
          <w:p w:rsidR="00000000" w:rsidDel="00000000" w:rsidP="00000000" w:rsidRDefault="00000000" w:rsidRPr="00000000" w14:paraId="00000087">
            <w:pPr>
              <w:spacing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Sequence artefacts closer together in time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Sequence events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Sequence photos etc from different periods in their lives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Describe memories of key events in their lives</w:t>
            </w:r>
          </w:p>
        </w:tc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Place the time studied on a timeline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Sequence events or artefacts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dates related to the passing of time</w:t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Place events from period studied on a timeline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terms related to the period and begin to date events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Understand more complex terms e.g. BCE/AD</w:t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Place current study on timeline in relation to other studies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and sequence key events of time studied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relevant terms and period labels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Relate current studies to previous studies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 comparisons between different times in history</w:t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Place current study on timeline in relation to other studies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relevant dates and terms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Sequence up to ten events on a timeline</w:t>
            </w:r>
          </w:p>
          <w:p w:rsidR="00000000" w:rsidDel="00000000" w:rsidP="00000000" w:rsidRDefault="00000000" w:rsidRPr="00000000" w14:paraId="0000009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B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Range and depth of historical knowledge</w:t>
            </w:r>
          </w:p>
        </w:tc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Explain own knowledge and understanding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describe similarities and differences in artefacts 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Drama – why people did things in the past 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range of sources to find out characteristic features of the past</w:t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Find out about people and events in other times 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Collections of artefacts – confidently describe similarities and differences 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Drama – develop empathy and understanding (hot seating, speaking and listening)</w:t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Find out about everyday lives of people in time studied 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with our life today 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 reasons for and results of people’s actions 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Understand why people may have had to do something</w:t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evidence to reconstruct life in time studied 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 key features and events 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Look for links and effects in time studied 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Offer a reasonable explanation for some events</w:t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Study different aspects of life of different people – differences between men and women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Examine causes and results of great events and the impact on people 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life in early and late times studied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an aspect of life with the same aspect in another period</w:t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Find about beliefs, behaviour and characteristics of people, recognising that not everyone shares the same views and feelings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beliefs and behaviour with another period studied 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Write another explanation of a past event in terms of cause and effect using evidence to support and illustrate their explanation 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key dates, characters and events of time studied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3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Interpretations of History</w:t>
            </w:r>
          </w:p>
        </w:tc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identify different ways to represent the past (e.g. photos, stories, adults talking about the past) (photos, BBC website)</w:t>
            </w:r>
          </w:p>
        </w:tc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pictures or photographs of people or events in the past 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Able to identify different ways to represent the past</w:t>
            </w:r>
          </w:p>
        </w:tc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Identify and give reasons for different ways in which the past is represented 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Distinguish between different sources and evaluate their usefulness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Look at representations of the period –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museums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cartoons, etc.</w:t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Look at the evidence available 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evaluate the usefulness of different sources 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of textbooks and historical knowledge</w:t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accounts of events from different sources (fact or fiction)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Offer some reasons for different versions of events</w:t>
            </w:r>
          </w:p>
        </w:tc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Link sources and work out how conclusions were arrived at 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Consider ways of checking the accuracy of interpretations – fact or fiction and opinion 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 aware that different evidence will lead to different conclusions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Confident use of the library etc. for research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4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Historical Enquiry</w:t>
            </w:r>
          </w:p>
        </w:tc>
        <w:tc>
          <w:tcPr/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Be curious about people and show interest in stories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Answer ‘how’ and ‘why’ questions… in response to stories and events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Ask appropriate questions 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Know that information can be retrieved from books and computers</w:t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Sort artefacts “then” and “now” 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as wide a range of sources as possible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Speaking and listening (links to literacy) to ask and answer questions related to different sources and objects</w:t>
            </w:r>
          </w:p>
        </w:tc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source to ask questions (why, what, who, how, where) and find answers 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Sequence a collection of artefacts 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of time lines 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Discuss the effectiveness of sources</w:t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range of sources to find out about a period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Observe small details – artefacts, pictures 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Select and record information relevant to the study 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use the library, e-learning for research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Ask and answer questions</w:t>
            </w:r>
          </w:p>
        </w:tc>
        <w:tc>
          <w:tcPr/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evidence to build up a picture of a past event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Choose relevant material to present a picture of one aspect of life in time past 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Ask a variety of questions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the library, e-learning for research</w:t>
            </w:r>
          </w:p>
        </w:tc>
        <w:tc>
          <w:tcPr/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Begin to identify primary and secondary sources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evidence to build up a picture of life in time studied 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Select relevant sections of information 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Confident use of library, e-learning, research</w:t>
            </w:r>
          </w:p>
        </w:tc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Recognise primary and secondary sources 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range of sources to find out about an aspect of time past - suggest omissions and the means of finding out 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Bring knowledge gathering from several sources together in a fluent account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0">
            <w:pPr>
              <w:spacing w:line="276" w:lineRule="auto"/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u w:val="single"/>
                <w:rtl w:val="0"/>
              </w:rPr>
              <w:t xml:space="preserve">Organisation and Communication</w:t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1.73228346456693" w:right="0" w:hanging="141.73228346456693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Record using marks they can interpret and explain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Timelines (3D with objects/ sequential pictures) 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Drama/role play 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Writing (reports, labelling, simple recount)</w:t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ICT</w:t>
            </w:r>
          </w:p>
        </w:tc>
        <w:tc>
          <w:tcPr/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Class display/ museum </w:t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Annotated photographs </w:t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ICT</w:t>
            </w:r>
          </w:p>
        </w:tc>
        <w:tc>
          <w:tcPr/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Communicate knowledge and understanding in a variety of ways – discussions, pictures, writing, annotations, drama, models</w:t>
            </w:r>
          </w:p>
        </w:tc>
        <w:tc>
          <w:tcPr/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Select data and organise it into a data file to answer historical questions</w:t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the period in which the study is set </w:t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Display findings in a variety of ways </w:t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Work independently and in groups</w:t>
            </w:r>
          </w:p>
        </w:tc>
        <w:tc>
          <w:tcPr/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Fit events into a display sorted by theme time 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appropriate terms, matching dates to people and events </w:t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Record and communicate knowledge in different forms·</w:t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Work independently and in groups showing initiative</w:t>
            </w:r>
          </w:p>
        </w:tc>
        <w:tc>
          <w:tcPr/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Select aspect of study to make a display </w:t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variety of ways to communicate knowledge and understanding including extended writing 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" w:right="0" w:hanging="144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Plan and carry out individual investigations</w:t>
            </w:r>
          </w:p>
        </w:tc>
      </w:tr>
    </w:tbl>
    <w:p w:rsidR="00000000" w:rsidDel="00000000" w:rsidP="00000000" w:rsidRDefault="00000000" w:rsidRPr="00000000" w14:paraId="000000F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F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GridLight">
    <w:name w:val="Grid Table Light"/>
    <w:basedOn w:val="TableNormal"/>
    <w:uiPriority w:val="40"/>
    <w:pPr>
      <w:spacing w:after="0" w:line="240" w:lineRule="auto"/>
    </w:pPr>
    <w:tblPr>
      <w:tblInd w:w="0.0" w:type="dxa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C724E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724E4"/>
  </w:style>
  <w:style w:type="paragraph" w:styleId="Footer">
    <w:name w:val="footer"/>
    <w:basedOn w:val="Normal"/>
    <w:link w:val="FooterChar"/>
    <w:uiPriority w:val="99"/>
    <w:unhideWhenUsed w:val="1"/>
    <w:rsid w:val="00C724E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724E4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5+nxrBZ3Rh2IEp/qfAhAX9bfHQ==">CgMxLjAyCGguZ2pkZ3hzOAByITF1N0M1dEE0c0JfNmpONUpwRWZBRlB2SWExSDVBcFlUSA==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2020-03-27T09:50:00Z</dcterms:created>
  <dc:creator>Ruth Fender</dc:creator>
</cp:coreProperties>
</file>