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41E4" w:rsidRDefault="005E3618">
      <w:pPr>
        <w:rPr>
          <w:rFonts w:ascii="Arial" w:hAnsi="Arial" w:cs="Arial"/>
          <w:sz w:val="28"/>
          <w:szCs w:val="28"/>
        </w:rPr>
      </w:pPr>
      <w:r>
        <w:rPr>
          <w:rFonts w:ascii="Arial" w:hAnsi="Arial" w:cs="Arial"/>
          <w:sz w:val="28"/>
          <w:szCs w:val="28"/>
        </w:rPr>
        <w:t>Geography Long Term Overview</w:t>
      </w:r>
      <w:r w:rsidR="000557A1">
        <w:rPr>
          <w:rFonts w:ascii="Arial" w:hAnsi="Arial" w:cs="Arial"/>
          <w:sz w:val="28"/>
          <w:szCs w:val="28"/>
        </w:rPr>
        <w:t xml:space="preserve"> Cycle One</w:t>
      </w:r>
      <w:bookmarkStart w:id="0" w:name="_GoBack"/>
      <w:bookmarkEnd w:id="0"/>
      <w:r>
        <w:rPr>
          <w:rFonts w:ascii="Arial" w:hAnsi="Arial" w:cs="Arial"/>
          <w:sz w:val="28"/>
          <w:szCs w:val="28"/>
        </w:rPr>
        <w:t xml:space="preserve"> – Carlton Primary School</w:t>
      </w:r>
    </w:p>
    <w:tbl>
      <w:tblPr>
        <w:tblStyle w:val="TableGrid"/>
        <w:tblW w:w="0" w:type="auto"/>
        <w:tblLook w:val="04A0" w:firstRow="1" w:lastRow="0" w:firstColumn="1" w:lastColumn="0" w:noHBand="0" w:noVBand="1"/>
      </w:tblPr>
      <w:tblGrid>
        <w:gridCol w:w="1980"/>
        <w:gridCol w:w="3827"/>
        <w:gridCol w:w="4253"/>
        <w:gridCol w:w="3888"/>
      </w:tblGrid>
      <w:tr w:rsidR="005E3618" w:rsidTr="0079106B">
        <w:tc>
          <w:tcPr>
            <w:tcW w:w="13948" w:type="dxa"/>
            <w:gridSpan w:val="4"/>
          </w:tcPr>
          <w:p w:rsidR="005E3618" w:rsidRDefault="005E3618" w:rsidP="005E3618">
            <w:pPr>
              <w:jc w:val="center"/>
              <w:rPr>
                <w:rFonts w:ascii="Arial" w:hAnsi="Arial" w:cs="Arial"/>
                <w:sz w:val="28"/>
                <w:szCs w:val="28"/>
              </w:rPr>
            </w:pPr>
            <w:r>
              <w:rPr>
                <w:rFonts w:ascii="Arial" w:hAnsi="Arial" w:cs="Arial"/>
                <w:sz w:val="28"/>
                <w:szCs w:val="28"/>
              </w:rPr>
              <w:t>Cycle One</w:t>
            </w:r>
          </w:p>
        </w:tc>
      </w:tr>
      <w:tr w:rsidR="005E3618" w:rsidTr="00106C7C">
        <w:tc>
          <w:tcPr>
            <w:tcW w:w="1980" w:type="dxa"/>
            <w:vMerge w:val="restart"/>
          </w:tcPr>
          <w:p w:rsidR="005E3618" w:rsidRDefault="005E3618" w:rsidP="005E3618">
            <w:pPr>
              <w:jc w:val="center"/>
              <w:rPr>
                <w:rFonts w:ascii="Arial" w:hAnsi="Arial" w:cs="Arial"/>
                <w:sz w:val="24"/>
                <w:szCs w:val="24"/>
              </w:rPr>
            </w:pPr>
          </w:p>
          <w:p w:rsidR="005E3618" w:rsidRDefault="005E3618" w:rsidP="005E3618">
            <w:pPr>
              <w:jc w:val="center"/>
              <w:rPr>
                <w:rFonts w:ascii="Arial" w:hAnsi="Arial" w:cs="Arial"/>
                <w:sz w:val="24"/>
                <w:szCs w:val="24"/>
              </w:rPr>
            </w:pPr>
          </w:p>
          <w:p w:rsidR="005E3618" w:rsidRDefault="005E3618" w:rsidP="005E3618">
            <w:pPr>
              <w:jc w:val="center"/>
              <w:rPr>
                <w:rFonts w:ascii="Arial" w:hAnsi="Arial" w:cs="Arial"/>
                <w:sz w:val="24"/>
                <w:szCs w:val="24"/>
              </w:rPr>
            </w:pPr>
            <w:r>
              <w:rPr>
                <w:rFonts w:ascii="Arial" w:hAnsi="Arial" w:cs="Arial"/>
                <w:sz w:val="24"/>
                <w:szCs w:val="24"/>
              </w:rPr>
              <w:t>Squirrels</w:t>
            </w:r>
          </w:p>
          <w:p w:rsidR="005E3618" w:rsidRDefault="005E3618" w:rsidP="005E3618">
            <w:pPr>
              <w:jc w:val="center"/>
              <w:rPr>
                <w:rFonts w:ascii="Arial" w:hAnsi="Arial" w:cs="Arial"/>
                <w:sz w:val="24"/>
                <w:szCs w:val="24"/>
              </w:rPr>
            </w:pPr>
            <w:r>
              <w:rPr>
                <w:rFonts w:ascii="Arial" w:hAnsi="Arial" w:cs="Arial"/>
                <w:sz w:val="24"/>
                <w:szCs w:val="24"/>
              </w:rPr>
              <w:t>EYFS</w:t>
            </w:r>
          </w:p>
        </w:tc>
        <w:tc>
          <w:tcPr>
            <w:tcW w:w="11968" w:type="dxa"/>
            <w:gridSpan w:val="3"/>
          </w:tcPr>
          <w:p w:rsidR="005E3618" w:rsidRDefault="005E3618" w:rsidP="005E3618">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EYFS teach using a child led approach with the aim to achieve the ELG by the end of Reception.</w:t>
            </w:r>
          </w:p>
        </w:tc>
      </w:tr>
      <w:tr w:rsidR="005E3618" w:rsidTr="00106C7C">
        <w:tc>
          <w:tcPr>
            <w:tcW w:w="1980" w:type="dxa"/>
            <w:vMerge/>
          </w:tcPr>
          <w:p w:rsidR="005E3618" w:rsidRPr="005E3618" w:rsidRDefault="005E3618" w:rsidP="005E3618">
            <w:pPr>
              <w:jc w:val="center"/>
              <w:rPr>
                <w:rFonts w:ascii="Arial" w:hAnsi="Arial" w:cs="Arial"/>
                <w:sz w:val="24"/>
                <w:szCs w:val="24"/>
              </w:rPr>
            </w:pPr>
          </w:p>
        </w:tc>
        <w:tc>
          <w:tcPr>
            <w:tcW w:w="11968" w:type="dxa"/>
            <w:gridSpan w:val="3"/>
          </w:tcPr>
          <w:p w:rsidR="005E3618" w:rsidRDefault="005E3618" w:rsidP="005E3618">
            <w:pPr>
              <w:pStyle w:val="NormalWeb"/>
              <w:numPr>
                <w:ilvl w:val="0"/>
                <w:numId w:val="1"/>
              </w:numPr>
              <w:spacing w:before="0" w:beforeAutospacing="0" w:after="0" w:afterAutospacing="0"/>
            </w:pPr>
            <w:r>
              <w:rPr>
                <w:rFonts w:ascii="Arial" w:hAnsi="Arial" w:cs="Arial"/>
                <w:color w:val="000000"/>
                <w:sz w:val="22"/>
                <w:szCs w:val="22"/>
              </w:rPr>
              <w:t>Describe their immediate environment using knowledge from</w:t>
            </w:r>
            <w:r>
              <w:rPr>
                <w:rFonts w:ascii="Arial" w:hAnsi="Arial" w:cs="Arial"/>
                <w:color w:val="000000"/>
                <w:sz w:val="22"/>
                <w:szCs w:val="22"/>
              </w:rPr>
              <w:t xml:space="preserve"> </w:t>
            </w:r>
            <w:r>
              <w:rPr>
                <w:rFonts w:ascii="Arial" w:hAnsi="Arial" w:cs="Arial"/>
                <w:color w:val="000000"/>
                <w:sz w:val="22"/>
                <w:szCs w:val="22"/>
              </w:rPr>
              <w:t>observation, discussion, stories, non-fiction texts and maps.</w:t>
            </w:r>
          </w:p>
          <w:p w:rsidR="005E3618" w:rsidRDefault="005E3618" w:rsidP="005E3618">
            <w:pPr>
              <w:pStyle w:val="NormalWeb"/>
              <w:numPr>
                <w:ilvl w:val="0"/>
                <w:numId w:val="1"/>
              </w:numPr>
              <w:spacing w:before="0" w:beforeAutospacing="0" w:after="0" w:afterAutospacing="0"/>
            </w:pPr>
            <w:r>
              <w:rPr>
                <w:rFonts w:ascii="Arial" w:hAnsi="Arial" w:cs="Arial"/>
                <w:color w:val="000000"/>
                <w:sz w:val="22"/>
                <w:szCs w:val="22"/>
              </w:rPr>
              <w:t>Explain some similarities and differences between life in this</w:t>
            </w:r>
            <w:r>
              <w:rPr>
                <w:rFonts w:ascii="Arial" w:hAnsi="Arial" w:cs="Arial"/>
                <w:color w:val="000000"/>
                <w:sz w:val="22"/>
                <w:szCs w:val="22"/>
              </w:rPr>
              <w:t xml:space="preserve"> </w:t>
            </w:r>
            <w:r w:rsidRPr="005E3618">
              <w:rPr>
                <w:rFonts w:ascii="Arial" w:hAnsi="Arial" w:cs="Arial"/>
                <w:color w:val="000000"/>
                <w:sz w:val="22"/>
                <w:szCs w:val="22"/>
              </w:rPr>
              <w:t>country and life in other countries, drawing on knowledge from</w:t>
            </w:r>
            <w:r>
              <w:rPr>
                <w:rFonts w:ascii="Arial" w:hAnsi="Arial" w:cs="Arial"/>
                <w:color w:val="000000"/>
                <w:sz w:val="22"/>
                <w:szCs w:val="22"/>
              </w:rPr>
              <w:t xml:space="preserve"> </w:t>
            </w:r>
            <w:r w:rsidRPr="005E3618">
              <w:rPr>
                <w:rFonts w:ascii="Arial" w:hAnsi="Arial" w:cs="Arial"/>
                <w:color w:val="000000"/>
                <w:sz w:val="22"/>
                <w:szCs w:val="22"/>
              </w:rPr>
              <w:t>stories, non-fiction texts and (when appropriate) maps.</w:t>
            </w:r>
          </w:p>
          <w:p w:rsidR="005E3618" w:rsidRPr="005E3618" w:rsidRDefault="005E3618" w:rsidP="005E3618">
            <w:pPr>
              <w:pStyle w:val="NormalWeb"/>
              <w:numPr>
                <w:ilvl w:val="0"/>
                <w:numId w:val="1"/>
              </w:numPr>
              <w:spacing w:before="0" w:beforeAutospacing="0" w:after="0" w:afterAutospacing="0"/>
            </w:pPr>
            <w:r>
              <w:rPr>
                <w:rFonts w:ascii="Arial" w:hAnsi="Arial" w:cs="Arial"/>
                <w:color w:val="000000"/>
                <w:sz w:val="22"/>
                <w:szCs w:val="22"/>
              </w:rPr>
              <w:t>Know some similarities and differences between the natural</w:t>
            </w:r>
            <w:r>
              <w:rPr>
                <w:rFonts w:ascii="Arial" w:hAnsi="Arial" w:cs="Arial"/>
                <w:color w:val="000000"/>
                <w:sz w:val="22"/>
                <w:szCs w:val="22"/>
              </w:rPr>
              <w:t xml:space="preserve"> </w:t>
            </w:r>
            <w:r w:rsidRPr="005E3618">
              <w:rPr>
                <w:rFonts w:ascii="Arial" w:hAnsi="Arial" w:cs="Arial"/>
                <w:color w:val="000000"/>
                <w:sz w:val="22"/>
                <w:szCs w:val="22"/>
              </w:rPr>
              <w:t>world around them and contrasting environments, drawing on</w:t>
            </w:r>
            <w:r>
              <w:rPr>
                <w:rFonts w:ascii="Arial" w:hAnsi="Arial" w:cs="Arial"/>
                <w:color w:val="000000"/>
                <w:sz w:val="22"/>
                <w:szCs w:val="22"/>
              </w:rPr>
              <w:t xml:space="preserve"> </w:t>
            </w:r>
            <w:r w:rsidRPr="005E3618">
              <w:rPr>
                <w:rFonts w:ascii="Arial" w:hAnsi="Arial" w:cs="Arial"/>
                <w:color w:val="000000"/>
                <w:sz w:val="22"/>
                <w:szCs w:val="22"/>
              </w:rPr>
              <w:t>their experiences and what has been read in class.</w:t>
            </w:r>
          </w:p>
          <w:p w:rsidR="005E3618" w:rsidRDefault="005E3618" w:rsidP="005E3618">
            <w:pPr>
              <w:pStyle w:val="NormalWeb"/>
              <w:numPr>
                <w:ilvl w:val="0"/>
                <w:numId w:val="1"/>
              </w:numPr>
              <w:spacing w:before="0" w:beforeAutospacing="0" w:after="0" w:afterAutospacing="0"/>
            </w:pPr>
            <w:r w:rsidRPr="005E3618">
              <w:rPr>
                <w:rFonts w:ascii="Arial" w:hAnsi="Arial" w:cs="Arial"/>
                <w:color w:val="000000"/>
                <w:sz w:val="22"/>
                <w:szCs w:val="22"/>
              </w:rPr>
              <w:t>Understand some important processes and changes in the</w:t>
            </w:r>
            <w:r>
              <w:rPr>
                <w:rFonts w:ascii="Arial" w:hAnsi="Arial" w:cs="Arial"/>
                <w:color w:val="000000"/>
                <w:sz w:val="22"/>
                <w:szCs w:val="22"/>
              </w:rPr>
              <w:t xml:space="preserve"> </w:t>
            </w:r>
            <w:r w:rsidRPr="005E3618">
              <w:rPr>
                <w:rFonts w:ascii="Arial" w:hAnsi="Arial" w:cs="Arial"/>
                <w:color w:val="000000"/>
                <w:sz w:val="22"/>
                <w:szCs w:val="22"/>
              </w:rPr>
              <w:t>natural world around them, including the seasons.</w:t>
            </w:r>
          </w:p>
          <w:p w:rsidR="005E3618" w:rsidRPr="005E3618" w:rsidRDefault="005E3618" w:rsidP="005E3618">
            <w:pPr>
              <w:rPr>
                <w:rFonts w:ascii="Arial" w:hAnsi="Arial" w:cs="Arial"/>
                <w:sz w:val="24"/>
                <w:szCs w:val="24"/>
              </w:rPr>
            </w:pPr>
          </w:p>
        </w:tc>
      </w:tr>
      <w:tr w:rsidR="005E3618" w:rsidTr="005E3618">
        <w:tc>
          <w:tcPr>
            <w:tcW w:w="1980" w:type="dxa"/>
            <w:vMerge w:val="restart"/>
          </w:tcPr>
          <w:p w:rsidR="00575C92" w:rsidRDefault="00575C92" w:rsidP="005E3618">
            <w:pPr>
              <w:jc w:val="center"/>
              <w:rPr>
                <w:rFonts w:ascii="Arial" w:hAnsi="Arial" w:cs="Arial"/>
                <w:sz w:val="24"/>
                <w:szCs w:val="24"/>
              </w:rPr>
            </w:pPr>
          </w:p>
          <w:p w:rsidR="00575C92" w:rsidRDefault="00575C92" w:rsidP="005E3618">
            <w:pPr>
              <w:jc w:val="center"/>
              <w:rPr>
                <w:rFonts w:ascii="Arial" w:hAnsi="Arial" w:cs="Arial"/>
                <w:sz w:val="24"/>
                <w:szCs w:val="24"/>
              </w:rPr>
            </w:pPr>
          </w:p>
          <w:p w:rsidR="005E3618" w:rsidRDefault="005E3618" w:rsidP="005E3618">
            <w:pPr>
              <w:jc w:val="center"/>
              <w:rPr>
                <w:rFonts w:ascii="Arial" w:hAnsi="Arial" w:cs="Arial"/>
                <w:sz w:val="24"/>
                <w:szCs w:val="24"/>
              </w:rPr>
            </w:pPr>
            <w:r>
              <w:rPr>
                <w:rFonts w:ascii="Arial" w:hAnsi="Arial" w:cs="Arial"/>
                <w:sz w:val="24"/>
                <w:szCs w:val="24"/>
              </w:rPr>
              <w:t xml:space="preserve">Hedgehogs </w:t>
            </w:r>
          </w:p>
          <w:p w:rsidR="005E3618" w:rsidRPr="005E3618" w:rsidRDefault="005E3618" w:rsidP="005E3618">
            <w:pPr>
              <w:jc w:val="center"/>
              <w:rPr>
                <w:rFonts w:ascii="Arial" w:hAnsi="Arial" w:cs="Arial"/>
                <w:sz w:val="24"/>
                <w:szCs w:val="24"/>
              </w:rPr>
            </w:pPr>
            <w:r>
              <w:rPr>
                <w:rFonts w:ascii="Arial" w:hAnsi="Arial" w:cs="Arial"/>
                <w:sz w:val="24"/>
                <w:szCs w:val="24"/>
              </w:rPr>
              <w:t>Y1/2</w:t>
            </w:r>
          </w:p>
        </w:tc>
        <w:tc>
          <w:tcPr>
            <w:tcW w:w="3827" w:type="dxa"/>
          </w:tcPr>
          <w:p w:rsidR="005E3618" w:rsidRPr="005E3618" w:rsidRDefault="005E3618" w:rsidP="005E3618">
            <w:pPr>
              <w:jc w:val="center"/>
              <w:rPr>
                <w:rFonts w:ascii="Arial" w:hAnsi="Arial" w:cs="Arial"/>
                <w:sz w:val="24"/>
                <w:szCs w:val="24"/>
              </w:rPr>
            </w:pPr>
            <w:r>
              <w:rPr>
                <w:rFonts w:ascii="Arial" w:hAnsi="Arial" w:cs="Arial"/>
                <w:sz w:val="24"/>
                <w:szCs w:val="24"/>
              </w:rPr>
              <w:t>Our School</w:t>
            </w:r>
          </w:p>
        </w:tc>
        <w:tc>
          <w:tcPr>
            <w:tcW w:w="4253" w:type="dxa"/>
          </w:tcPr>
          <w:p w:rsidR="005E3618" w:rsidRPr="005E3618" w:rsidRDefault="005E3618" w:rsidP="005E3618">
            <w:pPr>
              <w:jc w:val="center"/>
              <w:rPr>
                <w:rFonts w:ascii="Arial" w:hAnsi="Arial" w:cs="Arial"/>
                <w:sz w:val="24"/>
                <w:szCs w:val="24"/>
              </w:rPr>
            </w:pPr>
            <w:r>
              <w:rPr>
                <w:rFonts w:ascii="Arial" w:hAnsi="Arial" w:cs="Arial"/>
                <w:sz w:val="24"/>
                <w:szCs w:val="24"/>
              </w:rPr>
              <w:t>Wonderful Weather</w:t>
            </w:r>
          </w:p>
        </w:tc>
        <w:tc>
          <w:tcPr>
            <w:tcW w:w="3888" w:type="dxa"/>
          </w:tcPr>
          <w:p w:rsidR="005E3618" w:rsidRPr="005E3618" w:rsidRDefault="005E3618" w:rsidP="005E3618">
            <w:pPr>
              <w:jc w:val="center"/>
              <w:rPr>
                <w:rFonts w:ascii="Arial" w:hAnsi="Arial" w:cs="Arial"/>
                <w:sz w:val="24"/>
                <w:szCs w:val="24"/>
              </w:rPr>
            </w:pPr>
            <w:r>
              <w:rPr>
                <w:rFonts w:ascii="Arial" w:hAnsi="Arial" w:cs="Arial"/>
                <w:sz w:val="24"/>
                <w:szCs w:val="24"/>
              </w:rPr>
              <w:t>Wonderful World</w:t>
            </w:r>
          </w:p>
        </w:tc>
      </w:tr>
      <w:tr w:rsidR="005E3618" w:rsidTr="005E3618">
        <w:tc>
          <w:tcPr>
            <w:tcW w:w="1980" w:type="dxa"/>
            <w:vMerge/>
          </w:tcPr>
          <w:p w:rsidR="005E3618" w:rsidRPr="005E3618" w:rsidRDefault="005E3618">
            <w:pPr>
              <w:rPr>
                <w:rFonts w:ascii="Arial" w:hAnsi="Arial" w:cs="Arial"/>
                <w:sz w:val="24"/>
                <w:szCs w:val="24"/>
              </w:rPr>
            </w:pPr>
          </w:p>
        </w:tc>
        <w:tc>
          <w:tcPr>
            <w:tcW w:w="3827" w:type="dxa"/>
          </w:tcPr>
          <w:p w:rsidR="00575C92" w:rsidRPr="00575C92" w:rsidRDefault="00575C92" w:rsidP="00575C92">
            <w:pPr>
              <w:pStyle w:val="NormalWeb"/>
              <w:spacing w:before="0" w:beforeAutospacing="0" w:after="60" w:afterAutospacing="0"/>
              <w:jc w:val="center"/>
              <w:rPr>
                <w:rFonts w:ascii="Arial" w:hAnsi="Arial" w:cs="Arial"/>
              </w:rPr>
            </w:pPr>
            <w:r w:rsidRPr="00575C92">
              <w:rPr>
                <w:rFonts w:ascii="Arial" w:hAnsi="Arial" w:cs="Arial"/>
                <w:color w:val="000000"/>
                <w:sz w:val="20"/>
                <w:szCs w:val="20"/>
              </w:rPr>
              <w:t>To develop knowledge of the location of significant places in the context of children’s own locality.</w:t>
            </w:r>
          </w:p>
          <w:p w:rsidR="00575C92" w:rsidRPr="00575C92" w:rsidRDefault="00575C92" w:rsidP="00575C92">
            <w:pPr>
              <w:pStyle w:val="NormalWeb"/>
              <w:spacing w:before="0" w:beforeAutospacing="0" w:after="60" w:afterAutospacing="0"/>
              <w:jc w:val="center"/>
              <w:rPr>
                <w:rFonts w:ascii="Arial" w:hAnsi="Arial" w:cs="Arial"/>
              </w:rPr>
            </w:pPr>
            <w:r w:rsidRPr="00575C92">
              <w:rPr>
                <w:rFonts w:ascii="Arial" w:hAnsi="Arial" w:cs="Arial"/>
                <w:color w:val="000000"/>
                <w:sz w:val="20"/>
                <w:szCs w:val="20"/>
              </w:rPr>
              <w:t xml:space="preserve">To use simple observation/fieldwork skills to study the immediate surroundings </w:t>
            </w:r>
            <w:proofErr w:type="gramStart"/>
            <w:r w:rsidRPr="00575C92">
              <w:rPr>
                <w:rFonts w:ascii="Arial" w:hAnsi="Arial" w:cs="Arial"/>
                <w:color w:val="000000"/>
                <w:sz w:val="20"/>
                <w:szCs w:val="20"/>
              </w:rPr>
              <w:t>In</w:t>
            </w:r>
            <w:proofErr w:type="gramEnd"/>
            <w:r w:rsidRPr="00575C92">
              <w:rPr>
                <w:rFonts w:ascii="Arial" w:hAnsi="Arial" w:cs="Arial"/>
                <w:color w:val="000000"/>
                <w:sz w:val="20"/>
                <w:szCs w:val="20"/>
              </w:rPr>
              <w:t xml:space="preserve"> the context of children's own locality.</w:t>
            </w:r>
          </w:p>
          <w:p w:rsidR="00575C92" w:rsidRPr="00575C92" w:rsidRDefault="00575C92" w:rsidP="00575C92">
            <w:pPr>
              <w:pStyle w:val="NormalWeb"/>
              <w:spacing w:before="0" w:beforeAutospacing="0" w:after="60" w:afterAutospacing="0"/>
              <w:jc w:val="center"/>
              <w:rPr>
                <w:rFonts w:ascii="Arial" w:hAnsi="Arial" w:cs="Arial"/>
              </w:rPr>
            </w:pPr>
            <w:r w:rsidRPr="00575C92">
              <w:rPr>
                <w:rFonts w:ascii="Arial" w:hAnsi="Arial" w:cs="Arial"/>
                <w:color w:val="000000"/>
                <w:sz w:val="20"/>
                <w:szCs w:val="20"/>
              </w:rPr>
              <w:t>To understand a sense of place in relation to home and school in the context of children’s own locality/school.</w:t>
            </w:r>
          </w:p>
          <w:p w:rsidR="00575C92" w:rsidRPr="00575C92" w:rsidRDefault="00575C92" w:rsidP="00575C92">
            <w:pPr>
              <w:pStyle w:val="NormalWeb"/>
              <w:spacing w:before="0" w:beforeAutospacing="0" w:after="60" w:afterAutospacing="0"/>
              <w:jc w:val="center"/>
              <w:rPr>
                <w:rFonts w:ascii="Arial" w:hAnsi="Arial" w:cs="Arial"/>
              </w:rPr>
            </w:pPr>
            <w:r w:rsidRPr="00575C92">
              <w:rPr>
                <w:rFonts w:ascii="Arial" w:hAnsi="Arial" w:cs="Arial"/>
                <w:color w:val="000000"/>
                <w:sz w:val="20"/>
                <w:szCs w:val="20"/>
              </w:rPr>
              <w:t>To use simple fieldwork and observation skills to study the school </w:t>
            </w:r>
          </w:p>
          <w:p w:rsidR="00575C92" w:rsidRPr="00575C92" w:rsidRDefault="00575C92" w:rsidP="00575C92">
            <w:pPr>
              <w:pStyle w:val="NormalWeb"/>
              <w:spacing w:before="0" w:beforeAutospacing="0" w:after="60" w:afterAutospacing="0"/>
              <w:jc w:val="center"/>
              <w:rPr>
                <w:rFonts w:ascii="Arial" w:hAnsi="Arial" w:cs="Arial"/>
              </w:rPr>
            </w:pPr>
            <w:r w:rsidRPr="00575C92">
              <w:rPr>
                <w:rFonts w:ascii="Arial" w:hAnsi="Arial" w:cs="Arial"/>
                <w:color w:val="000000"/>
                <w:sz w:val="20"/>
                <w:szCs w:val="20"/>
              </w:rPr>
              <w:t>To devise a simple map and use basic symbols in a key.</w:t>
            </w:r>
          </w:p>
          <w:p w:rsidR="00575C92" w:rsidRPr="00575C92" w:rsidRDefault="00575C92" w:rsidP="00575C92">
            <w:pPr>
              <w:pStyle w:val="NormalWeb"/>
              <w:spacing w:before="0" w:beforeAutospacing="0" w:after="60" w:afterAutospacing="0"/>
              <w:jc w:val="center"/>
              <w:rPr>
                <w:rFonts w:ascii="Arial" w:hAnsi="Arial" w:cs="Arial"/>
              </w:rPr>
            </w:pPr>
            <w:r w:rsidRPr="00575C92">
              <w:rPr>
                <w:rFonts w:ascii="Arial" w:hAnsi="Arial" w:cs="Arial"/>
                <w:color w:val="000000"/>
                <w:sz w:val="20"/>
                <w:szCs w:val="20"/>
              </w:rPr>
              <w:t>To describe the location of features and routes on a map in the context of children’s own locality/school. </w:t>
            </w:r>
          </w:p>
          <w:p w:rsidR="00575C92" w:rsidRPr="00575C92" w:rsidRDefault="00575C92" w:rsidP="00575C92">
            <w:pPr>
              <w:pStyle w:val="NormalWeb"/>
              <w:spacing w:before="0" w:beforeAutospacing="0" w:after="60" w:afterAutospacing="0"/>
              <w:jc w:val="center"/>
              <w:rPr>
                <w:rFonts w:ascii="Arial" w:hAnsi="Arial" w:cs="Arial"/>
              </w:rPr>
            </w:pPr>
            <w:r w:rsidRPr="00575C92">
              <w:rPr>
                <w:rFonts w:ascii="Arial" w:hAnsi="Arial" w:cs="Arial"/>
                <w:color w:val="000000"/>
                <w:sz w:val="20"/>
                <w:szCs w:val="20"/>
              </w:rPr>
              <w:t>To develop and follow directional vocabulary in the context of children's own environment.</w:t>
            </w:r>
          </w:p>
          <w:p w:rsidR="00575C92" w:rsidRPr="00575C92" w:rsidRDefault="00575C92" w:rsidP="00575C92">
            <w:pPr>
              <w:pStyle w:val="NormalWeb"/>
              <w:spacing w:before="0" w:beforeAutospacing="0" w:after="60" w:afterAutospacing="0"/>
              <w:jc w:val="center"/>
              <w:rPr>
                <w:rFonts w:ascii="Arial" w:hAnsi="Arial" w:cs="Arial"/>
              </w:rPr>
            </w:pPr>
            <w:r w:rsidRPr="00575C92">
              <w:rPr>
                <w:rFonts w:ascii="Arial" w:hAnsi="Arial" w:cs="Arial"/>
                <w:color w:val="000000"/>
                <w:sz w:val="20"/>
                <w:szCs w:val="20"/>
              </w:rPr>
              <w:lastRenderedPageBreak/>
              <w:t>To recognise a range of map symbols and understand their use.</w:t>
            </w:r>
          </w:p>
          <w:p w:rsidR="005E3618" w:rsidRPr="00575C92" w:rsidRDefault="005E3618">
            <w:pPr>
              <w:rPr>
                <w:rFonts w:ascii="Arial" w:hAnsi="Arial" w:cs="Arial"/>
                <w:sz w:val="24"/>
                <w:szCs w:val="24"/>
              </w:rPr>
            </w:pPr>
          </w:p>
        </w:tc>
        <w:tc>
          <w:tcPr>
            <w:tcW w:w="4253" w:type="dxa"/>
          </w:tcPr>
          <w:p w:rsidR="00575C92" w:rsidRPr="00575C92" w:rsidRDefault="00575C92" w:rsidP="00575C92">
            <w:pPr>
              <w:pStyle w:val="NormalWeb"/>
              <w:spacing w:before="0" w:beforeAutospacing="0" w:after="60" w:afterAutospacing="0"/>
              <w:jc w:val="center"/>
              <w:rPr>
                <w:rFonts w:ascii="Arial" w:hAnsi="Arial" w:cs="Arial"/>
              </w:rPr>
            </w:pPr>
            <w:r w:rsidRPr="00575C92">
              <w:rPr>
                <w:rFonts w:ascii="Arial" w:hAnsi="Arial" w:cs="Arial"/>
                <w:color w:val="000000"/>
                <w:sz w:val="20"/>
                <w:szCs w:val="20"/>
              </w:rPr>
              <w:lastRenderedPageBreak/>
              <w:t>To identify daily weather patterns in the context of the weather of the UK.</w:t>
            </w:r>
          </w:p>
          <w:p w:rsidR="00575C92" w:rsidRPr="00575C92" w:rsidRDefault="00575C92" w:rsidP="00575C92">
            <w:pPr>
              <w:pStyle w:val="NormalWeb"/>
              <w:spacing w:before="0" w:beforeAutospacing="0" w:after="60" w:afterAutospacing="0"/>
              <w:jc w:val="center"/>
              <w:rPr>
                <w:rFonts w:ascii="Arial" w:hAnsi="Arial" w:cs="Arial"/>
              </w:rPr>
            </w:pPr>
            <w:r w:rsidRPr="00575C92">
              <w:rPr>
                <w:rFonts w:ascii="Arial" w:hAnsi="Arial" w:cs="Arial"/>
                <w:color w:val="000000"/>
                <w:sz w:val="20"/>
                <w:szCs w:val="20"/>
              </w:rPr>
              <w:t xml:space="preserve">To understand seasonal weather patterns in the context of the weather of </w:t>
            </w:r>
            <w:proofErr w:type="gramStart"/>
            <w:r w:rsidRPr="00575C92">
              <w:rPr>
                <w:rFonts w:ascii="Arial" w:hAnsi="Arial" w:cs="Arial"/>
                <w:color w:val="000000"/>
                <w:sz w:val="20"/>
                <w:szCs w:val="20"/>
              </w:rPr>
              <w:t>The</w:t>
            </w:r>
            <w:proofErr w:type="gramEnd"/>
            <w:r w:rsidRPr="00575C92">
              <w:rPr>
                <w:rFonts w:ascii="Arial" w:hAnsi="Arial" w:cs="Arial"/>
                <w:color w:val="000000"/>
                <w:sz w:val="20"/>
                <w:szCs w:val="20"/>
              </w:rPr>
              <w:t xml:space="preserve"> UK.</w:t>
            </w:r>
          </w:p>
          <w:p w:rsidR="00575C92" w:rsidRPr="00575C92" w:rsidRDefault="00575C92" w:rsidP="00575C92">
            <w:pPr>
              <w:pStyle w:val="NormalWeb"/>
              <w:spacing w:before="0" w:beforeAutospacing="0" w:after="60" w:afterAutospacing="0"/>
              <w:jc w:val="center"/>
              <w:rPr>
                <w:rFonts w:ascii="Arial" w:hAnsi="Arial" w:cs="Arial"/>
              </w:rPr>
            </w:pPr>
            <w:r w:rsidRPr="00575C92">
              <w:rPr>
                <w:rFonts w:ascii="Arial" w:hAnsi="Arial" w:cs="Arial"/>
                <w:color w:val="000000"/>
                <w:sz w:val="20"/>
                <w:szCs w:val="20"/>
              </w:rPr>
              <w:t>To identify daily weather patterns in the UK (Weather Forecasting).</w:t>
            </w:r>
          </w:p>
          <w:p w:rsidR="00575C92" w:rsidRPr="00575C92" w:rsidRDefault="00575C92" w:rsidP="00575C92">
            <w:pPr>
              <w:pStyle w:val="NormalWeb"/>
              <w:spacing w:before="0" w:beforeAutospacing="0" w:after="60" w:afterAutospacing="0"/>
              <w:jc w:val="center"/>
              <w:rPr>
                <w:rFonts w:ascii="Arial" w:hAnsi="Arial" w:cs="Arial"/>
              </w:rPr>
            </w:pPr>
            <w:r w:rsidRPr="00575C92">
              <w:rPr>
                <w:rFonts w:ascii="Arial" w:hAnsi="Arial" w:cs="Arial"/>
                <w:color w:val="000000"/>
                <w:sz w:val="20"/>
                <w:szCs w:val="20"/>
              </w:rPr>
              <w:t>To identify daily weather patterns (dangerous/adverse weather) in the context of the UK weather.</w:t>
            </w:r>
          </w:p>
          <w:p w:rsidR="00575C92" w:rsidRPr="00575C92" w:rsidRDefault="00575C92" w:rsidP="00575C92">
            <w:pPr>
              <w:pStyle w:val="NormalWeb"/>
              <w:spacing w:before="0" w:beforeAutospacing="0" w:after="60" w:afterAutospacing="0"/>
              <w:jc w:val="center"/>
              <w:rPr>
                <w:rFonts w:ascii="Arial" w:hAnsi="Arial" w:cs="Arial"/>
              </w:rPr>
            </w:pPr>
            <w:r w:rsidRPr="00575C92">
              <w:rPr>
                <w:rFonts w:ascii="Arial" w:hAnsi="Arial" w:cs="Arial"/>
                <w:color w:val="000000"/>
                <w:sz w:val="20"/>
                <w:szCs w:val="20"/>
              </w:rPr>
              <w:t>To identify the location of hot and cold areas of the world in relation to the Equator and the North and South Pole.</w:t>
            </w:r>
          </w:p>
          <w:p w:rsidR="00575C92" w:rsidRPr="00575C92" w:rsidRDefault="00575C92" w:rsidP="00575C92">
            <w:pPr>
              <w:pStyle w:val="NormalWeb"/>
              <w:spacing w:before="0" w:beforeAutospacing="0" w:after="60" w:afterAutospacing="0"/>
              <w:jc w:val="center"/>
              <w:rPr>
                <w:rFonts w:ascii="Arial" w:hAnsi="Arial" w:cs="Arial"/>
              </w:rPr>
            </w:pPr>
            <w:r w:rsidRPr="00575C92">
              <w:rPr>
                <w:rFonts w:ascii="Arial" w:hAnsi="Arial" w:cs="Arial"/>
                <w:color w:val="000000"/>
                <w:sz w:val="20"/>
                <w:szCs w:val="20"/>
              </w:rPr>
              <w:t>To understand the human/physical geography of a cold area of the world in the context of the Arctic.</w:t>
            </w:r>
          </w:p>
          <w:p w:rsidR="005E3618" w:rsidRPr="005E3618" w:rsidRDefault="005E3618">
            <w:pPr>
              <w:rPr>
                <w:rFonts w:ascii="Arial" w:hAnsi="Arial" w:cs="Arial"/>
                <w:sz w:val="24"/>
                <w:szCs w:val="24"/>
              </w:rPr>
            </w:pPr>
          </w:p>
        </w:tc>
        <w:tc>
          <w:tcPr>
            <w:tcW w:w="3888" w:type="dxa"/>
          </w:tcPr>
          <w:p w:rsidR="00575C92" w:rsidRPr="00575C92" w:rsidRDefault="00575C92" w:rsidP="00575C92">
            <w:pPr>
              <w:pStyle w:val="NormalWeb"/>
              <w:spacing w:before="0" w:beforeAutospacing="0" w:after="60" w:afterAutospacing="0"/>
              <w:jc w:val="center"/>
              <w:rPr>
                <w:rFonts w:ascii="Arial" w:hAnsi="Arial" w:cs="Arial"/>
              </w:rPr>
            </w:pPr>
            <w:r w:rsidRPr="00575C92">
              <w:rPr>
                <w:rFonts w:ascii="Arial" w:hAnsi="Arial" w:cs="Arial"/>
                <w:color w:val="000000"/>
                <w:sz w:val="20"/>
                <w:szCs w:val="20"/>
              </w:rPr>
              <w:t>To name and locate the world’s seven continents and five oceans</w:t>
            </w:r>
          </w:p>
          <w:p w:rsidR="00575C92" w:rsidRPr="00575C92" w:rsidRDefault="00575C92" w:rsidP="00575C92">
            <w:pPr>
              <w:pStyle w:val="NormalWeb"/>
              <w:spacing w:before="0" w:beforeAutospacing="0" w:after="60" w:afterAutospacing="0"/>
              <w:jc w:val="center"/>
              <w:rPr>
                <w:rFonts w:ascii="Arial" w:hAnsi="Arial" w:cs="Arial"/>
              </w:rPr>
            </w:pPr>
            <w:r w:rsidRPr="00575C92">
              <w:rPr>
                <w:rFonts w:ascii="Arial" w:hAnsi="Arial" w:cs="Arial"/>
                <w:color w:val="000000"/>
                <w:sz w:val="20"/>
                <w:szCs w:val="20"/>
              </w:rPr>
              <w:t>To use world maps, atlas and globes to identify the UK and its countries, as well as the countries, continents and oceans at this key stage.  </w:t>
            </w:r>
          </w:p>
          <w:p w:rsidR="00575C92" w:rsidRPr="00575C92" w:rsidRDefault="00575C92" w:rsidP="00575C92">
            <w:pPr>
              <w:pStyle w:val="NormalWeb"/>
              <w:spacing w:before="0" w:beforeAutospacing="0" w:after="60" w:afterAutospacing="0"/>
              <w:jc w:val="center"/>
              <w:rPr>
                <w:rFonts w:ascii="Arial" w:hAnsi="Arial" w:cs="Arial"/>
              </w:rPr>
            </w:pPr>
            <w:r w:rsidRPr="00575C92">
              <w:rPr>
                <w:rFonts w:ascii="Arial" w:hAnsi="Arial" w:cs="Arial"/>
                <w:color w:val="000000"/>
                <w:sz w:val="20"/>
                <w:szCs w:val="20"/>
              </w:rPr>
              <w:t>To name and locate the world’s seven continents and five oceans, in the context of creating journey lines.</w:t>
            </w:r>
          </w:p>
          <w:p w:rsidR="00575C92" w:rsidRPr="00575C92" w:rsidRDefault="00575C92" w:rsidP="00575C92">
            <w:pPr>
              <w:pStyle w:val="NormalWeb"/>
              <w:spacing w:before="0" w:beforeAutospacing="0" w:after="60" w:afterAutospacing="0"/>
              <w:jc w:val="center"/>
              <w:rPr>
                <w:rFonts w:ascii="Arial" w:hAnsi="Arial" w:cs="Arial"/>
              </w:rPr>
            </w:pPr>
            <w:r w:rsidRPr="00575C92">
              <w:rPr>
                <w:rFonts w:ascii="Arial" w:hAnsi="Arial" w:cs="Arial"/>
                <w:color w:val="000000"/>
                <w:sz w:val="20"/>
                <w:szCs w:val="20"/>
              </w:rPr>
              <w:t>To use world maps, atlas and globes to identify the UK and its countries, as well as the countries, continents and oceans at this key stage.</w:t>
            </w:r>
          </w:p>
          <w:p w:rsidR="00575C92" w:rsidRPr="00575C92" w:rsidRDefault="00575C92" w:rsidP="00575C92">
            <w:pPr>
              <w:pStyle w:val="NormalWeb"/>
              <w:spacing w:before="0" w:beforeAutospacing="0" w:after="60" w:afterAutospacing="0"/>
              <w:jc w:val="center"/>
              <w:rPr>
                <w:rFonts w:ascii="Arial" w:hAnsi="Arial" w:cs="Arial"/>
              </w:rPr>
            </w:pPr>
            <w:r w:rsidRPr="00575C92">
              <w:rPr>
                <w:rFonts w:ascii="Arial" w:hAnsi="Arial" w:cs="Arial"/>
                <w:color w:val="000000"/>
                <w:sz w:val="20"/>
                <w:szCs w:val="20"/>
              </w:rPr>
              <w:t>To understand the location of hot and cold areas of the world in relation to the equator and North and South Pole. To use world maps, atlas and globes to identify the UK and its countries, as well as the countries, continents and oceans at this key stage.  </w:t>
            </w:r>
          </w:p>
          <w:p w:rsidR="00575C92" w:rsidRPr="00575C92" w:rsidRDefault="00575C92" w:rsidP="00575C92">
            <w:pPr>
              <w:pStyle w:val="NormalWeb"/>
              <w:spacing w:before="0" w:beforeAutospacing="0" w:after="60" w:afterAutospacing="0"/>
              <w:jc w:val="center"/>
              <w:rPr>
                <w:rFonts w:ascii="Arial" w:hAnsi="Arial" w:cs="Arial"/>
              </w:rPr>
            </w:pPr>
            <w:r w:rsidRPr="00575C92">
              <w:rPr>
                <w:rFonts w:ascii="Arial" w:hAnsi="Arial" w:cs="Arial"/>
                <w:color w:val="000000"/>
                <w:sz w:val="20"/>
                <w:szCs w:val="20"/>
              </w:rPr>
              <w:t xml:space="preserve">To name and locate the world’s seven continents and five oceans, in the context </w:t>
            </w:r>
            <w:r w:rsidRPr="00575C92">
              <w:rPr>
                <w:rFonts w:ascii="Arial" w:hAnsi="Arial" w:cs="Arial"/>
                <w:color w:val="000000"/>
                <w:sz w:val="20"/>
                <w:szCs w:val="20"/>
              </w:rPr>
              <w:lastRenderedPageBreak/>
              <w:t>of a case study approach about Europe. To use world maps, atlas and globes to identify the UK and its countries, as well as the countries, continents and oceans at this key stage.</w:t>
            </w:r>
          </w:p>
          <w:p w:rsidR="005E3618" w:rsidRPr="00575C92" w:rsidRDefault="00575C92" w:rsidP="00575C92">
            <w:pPr>
              <w:pStyle w:val="NormalWeb"/>
              <w:spacing w:before="0" w:beforeAutospacing="0" w:after="60" w:afterAutospacing="0"/>
              <w:jc w:val="center"/>
              <w:rPr>
                <w:rFonts w:ascii="Arial" w:hAnsi="Arial" w:cs="Arial"/>
              </w:rPr>
            </w:pPr>
            <w:r w:rsidRPr="00575C92">
              <w:rPr>
                <w:rFonts w:ascii="Arial" w:hAnsi="Arial" w:cs="Arial"/>
                <w:color w:val="000000"/>
                <w:sz w:val="20"/>
                <w:szCs w:val="20"/>
              </w:rPr>
              <w:t>To use aerial photographs to recognise landmarks and basic human and physical features. To use basic geographical vocabulary to refer to key physical and human features</w:t>
            </w:r>
            <w:r>
              <w:rPr>
                <w:rFonts w:ascii="Arial" w:hAnsi="Arial" w:cs="Arial"/>
                <w:color w:val="000000"/>
                <w:sz w:val="20"/>
                <w:szCs w:val="20"/>
              </w:rPr>
              <w:t>.</w:t>
            </w:r>
          </w:p>
        </w:tc>
      </w:tr>
      <w:tr w:rsidR="00575C92" w:rsidTr="005E3618">
        <w:tc>
          <w:tcPr>
            <w:tcW w:w="1980" w:type="dxa"/>
            <w:vMerge w:val="restart"/>
          </w:tcPr>
          <w:p w:rsidR="00575C92" w:rsidRDefault="00575C92" w:rsidP="00575C92">
            <w:pPr>
              <w:jc w:val="center"/>
              <w:rPr>
                <w:rFonts w:ascii="Arial" w:hAnsi="Arial" w:cs="Arial"/>
                <w:sz w:val="24"/>
                <w:szCs w:val="24"/>
              </w:rPr>
            </w:pPr>
          </w:p>
          <w:p w:rsidR="00575C92" w:rsidRDefault="00575C92" w:rsidP="00575C92">
            <w:pPr>
              <w:jc w:val="center"/>
              <w:rPr>
                <w:rFonts w:ascii="Arial" w:hAnsi="Arial" w:cs="Arial"/>
                <w:sz w:val="24"/>
                <w:szCs w:val="24"/>
              </w:rPr>
            </w:pPr>
          </w:p>
          <w:p w:rsidR="00575C92" w:rsidRDefault="00575C92" w:rsidP="00575C92">
            <w:pPr>
              <w:jc w:val="center"/>
              <w:rPr>
                <w:rFonts w:ascii="Arial" w:hAnsi="Arial" w:cs="Arial"/>
                <w:sz w:val="24"/>
                <w:szCs w:val="24"/>
              </w:rPr>
            </w:pPr>
            <w:r>
              <w:rPr>
                <w:rFonts w:ascii="Arial" w:hAnsi="Arial" w:cs="Arial"/>
                <w:sz w:val="24"/>
                <w:szCs w:val="24"/>
              </w:rPr>
              <w:t>Woodpeckers</w:t>
            </w:r>
          </w:p>
          <w:p w:rsidR="00575C92" w:rsidRPr="005E3618" w:rsidRDefault="00575C92" w:rsidP="00575C92">
            <w:pPr>
              <w:jc w:val="center"/>
              <w:rPr>
                <w:rFonts w:ascii="Arial" w:hAnsi="Arial" w:cs="Arial"/>
                <w:sz w:val="24"/>
                <w:szCs w:val="24"/>
              </w:rPr>
            </w:pPr>
            <w:r>
              <w:rPr>
                <w:rFonts w:ascii="Arial" w:hAnsi="Arial" w:cs="Arial"/>
                <w:sz w:val="24"/>
                <w:szCs w:val="24"/>
              </w:rPr>
              <w:t>Y3/4</w:t>
            </w:r>
          </w:p>
        </w:tc>
        <w:tc>
          <w:tcPr>
            <w:tcW w:w="3827" w:type="dxa"/>
          </w:tcPr>
          <w:p w:rsidR="00575C92" w:rsidRPr="005E3618" w:rsidRDefault="00575C92" w:rsidP="00575C92">
            <w:pPr>
              <w:jc w:val="center"/>
              <w:rPr>
                <w:rFonts w:ascii="Arial" w:hAnsi="Arial" w:cs="Arial"/>
                <w:sz w:val="24"/>
                <w:szCs w:val="24"/>
              </w:rPr>
            </w:pPr>
            <w:r>
              <w:rPr>
                <w:rFonts w:ascii="Arial" w:hAnsi="Arial" w:cs="Arial"/>
                <w:sz w:val="24"/>
                <w:szCs w:val="24"/>
              </w:rPr>
              <w:t>Rainforests</w:t>
            </w:r>
          </w:p>
        </w:tc>
        <w:tc>
          <w:tcPr>
            <w:tcW w:w="4253" w:type="dxa"/>
          </w:tcPr>
          <w:p w:rsidR="00575C92" w:rsidRPr="005E3618" w:rsidRDefault="00575C92" w:rsidP="00575C92">
            <w:pPr>
              <w:jc w:val="center"/>
              <w:rPr>
                <w:rFonts w:ascii="Arial" w:hAnsi="Arial" w:cs="Arial"/>
                <w:sz w:val="24"/>
                <w:szCs w:val="24"/>
              </w:rPr>
            </w:pPr>
            <w:r>
              <w:rPr>
                <w:rFonts w:ascii="Arial" w:hAnsi="Arial" w:cs="Arial"/>
                <w:sz w:val="24"/>
                <w:szCs w:val="24"/>
              </w:rPr>
              <w:t>Extreme Earth</w:t>
            </w:r>
          </w:p>
        </w:tc>
        <w:tc>
          <w:tcPr>
            <w:tcW w:w="3888" w:type="dxa"/>
          </w:tcPr>
          <w:p w:rsidR="00575C92" w:rsidRPr="005E3618" w:rsidRDefault="00575C92" w:rsidP="00575C92">
            <w:pPr>
              <w:jc w:val="center"/>
              <w:rPr>
                <w:rFonts w:ascii="Arial" w:hAnsi="Arial" w:cs="Arial"/>
                <w:sz w:val="24"/>
                <w:szCs w:val="24"/>
              </w:rPr>
            </w:pPr>
            <w:r>
              <w:rPr>
                <w:rFonts w:ascii="Arial" w:hAnsi="Arial" w:cs="Arial"/>
                <w:sz w:val="24"/>
                <w:szCs w:val="24"/>
              </w:rPr>
              <w:t>The United Kingdom</w:t>
            </w:r>
          </w:p>
        </w:tc>
      </w:tr>
      <w:tr w:rsidR="00575C92" w:rsidTr="005E3618">
        <w:tc>
          <w:tcPr>
            <w:tcW w:w="1980" w:type="dxa"/>
            <w:vMerge/>
          </w:tcPr>
          <w:p w:rsidR="00575C92" w:rsidRPr="005E3618" w:rsidRDefault="00575C92">
            <w:pPr>
              <w:rPr>
                <w:rFonts w:ascii="Arial" w:hAnsi="Arial" w:cs="Arial"/>
                <w:sz w:val="24"/>
                <w:szCs w:val="24"/>
              </w:rPr>
            </w:pPr>
          </w:p>
        </w:tc>
        <w:tc>
          <w:tcPr>
            <w:tcW w:w="3827" w:type="dxa"/>
          </w:tcPr>
          <w:p w:rsidR="00575C92" w:rsidRPr="00575C92" w:rsidRDefault="00575C92" w:rsidP="00575C92">
            <w:pPr>
              <w:pStyle w:val="NormalWeb"/>
              <w:spacing w:before="0" w:beforeAutospacing="0" w:after="0" w:afterAutospacing="0"/>
              <w:jc w:val="center"/>
              <w:rPr>
                <w:rFonts w:ascii="Arial" w:hAnsi="Arial" w:cs="Arial"/>
              </w:rPr>
            </w:pPr>
            <w:r w:rsidRPr="00575C92">
              <w:rPr>
                <w:rFonts w:ascii="Arial" w:hAnsi="Arial" w:cs="Arial"/>
                <w:color w:val="000000"/>
                <w:sz w:val="20"/>
                <w:szCs w:val="20"/>
              </w:rPr>
              <w:t>To identify areas of the world containing rainforests.</w:t>
            </w:r>
          </w:p>
          <w:p w:rsidR="00575C92" w:rsidRPr="00575C92" w:rsidRDefault="00575C92" w:rsidP="00575C92">
            <w:pPr>
              <w:pStyle w:val="NormalWeb"/>
              <w:spacing w:before="0" w:beforeAutospacing="0" w:after="0" w:afterAutospacing="0"/>
              <w:jc w:val="center"/>
              <w:rPr>
                <w:rFonts w:ascii="Arial" w:hAnsi="Arial" w:cs="Arial"/>
              </w:rPr>
            </w:pPr>
            <w:r w:rsidRPr="00575C92">
              <w:rPr>
                <w:rFonts w:ascii="Arial" w:hAnsi="Arial" w:cs="Arial"/>
                <w:color w:val="000000"/>
                <w:sz w:val="20"/>
                <w:szCs w:val="20"/>
              </w:rPr>
              <w:t>to use maps and atlases to locate rainforests.</w:t>
            </w:r>
          </w:p>
          <w:p w:rsidR="00575C92" w:rsidRPr="00575C92" w:rsidRDefault="00575C92" w:rsidP="00575C92">
            <w:pPr>
              <w:pStyle w:val="NormalWeb"/>
              <w:spacing w:before="0" w:beforeAutospacing="0" w:after="0" w:afterAutospacing="0"/>
              <w:jc w:val="center"/>
              <w:rPr>
                <w:rFonts w:ascii="Arial" w:hAnsi="Arial" w:cs="Arial"/>
              </w:rPr>
            </w:pPr>
            <w:r w:rsidRPr="00575C92">
              <w:rPr>
                <w:rFonts w:ascii="Arial" w:hAnsi="Arial" w:cs="Arial"/>
                <w:color w:val="000000"/>
                <w:sz w:val="20"/>
                <w:szCs w:val="20"/>
              </w:rPr>
              <w:t>To identify areas of the world containing rainforests</w:t>
            </w:r>
          </w:p>
          <w:p w:rsidR="00575C92" w:rsidRPr="00575C92" w:rsidRDefault="00575C92" w:rsidP="00575C92">
            <w:pPr>
              <w:pStyle w:val="NormalWeb"/>
              <w:spacing w:before="0" w:beforeAutospacing="0" w:after="0" w:afterAutospacing="0"/>
              <w:jc w:val="center"/>
              <w:rPr>
                <w:rFonts w:ascii="Arial" w:hAnsi="Arial" w:cs="Arial"/>
              </w:rPr>
            </w:pPr>
            <w:r w:rsidRPr="00575C92">
              <w:rPr>
                <w:rFonts w:ascii="Arial" w:hAnsi="Arial" w:cs="Arial"/>
                <w:color w:val="000000"/>
                <w:sz w:val="20"/>
                <w:szCs w:val="20"/>
              </w:rPr>
              <w:t>To describe the key aspects of a tropical climate</w:t>
            </w:r>
          </w:p>
          <w:p w:rsidR="00575C92" w:rsidRPr="00575C92" w:rsidRDefault="00575C92" w:rsidP="00575C92">
            <w:pPr>
              <w:pStyle w:val="NormalWeb"/>
              <w:spacing w:before="0" w:beforeAutospacing="0" w:after="0" w:afterAutospacing="0"/>
              <w:jc w:val="center"/>
              <w:rPr>
                <w:rFonts w:ascii="Arial" w:hAnsi="Arial" w:cs="Arial"/>
              </w:rPr>
            </w:pPr>
            <w:r w:rsidRPr="00575C92">
              <w:rPr>
                <w:rFonts w:ascii="Arial" w:hAnsi="Arial" w:cs="Arial"/>
                <w:color w:val="000000"/>
                <w:sz w:val="20"/>
                <w:szCs w:val="20"/>
              </w:rPr>
              <w:t>To describe and understand the features of the layers of a rainforest</w:t>
            </w:r>
          </w:p>
          <w:p w:rsidR="00575C92" w:rsidRPr="00575C92" w:rsidRDefault="00575C92" w:rsidP="00575C92">
            <w:pPr>
              <w:pStyle w:val="NormalWeb"/>
              <w:spacing w:before="0" w:beforeAutospacing="0" w:after="0" w:afterAutospacing="0"/>
              <w:jc w:val="center"/>
              <w:rPr>
                <w:rFonts w:ascii="Arial" w:hAnsi="Arial" w:cs="Arial"/>
              </w:rPr>
            </w:pPr>
            <w:r w:rsidRPr="00575C92">
              <w:rPr>
                <w:rFonts w:ascii="Arial" w:hAnsi="Arial" w:cs="Arial"/>
                <w:color w:val="000000"/>
                <w:sz w:val="20"/>
                <w:szCs w:val="20"/>
              </w:rPr>
              <w:t>To compare the Amazon rainforest and Sherwood Forest</w:t>
            </w:r>
          </w:p>
          <w:p w:rsidR="00575C92" w:rsidRPr="00575C92" w:rsidRDefault="00575C92" w:rsidP="00575C92">
            <w:pPr>
              <w:pStyle w:val="NormalWeb"/>
              <w:spacing w:before="0" w:beforeAutospacing="0" w:after="0" w:afterAutospacing="0"/>
              <w:jc w:val="center"/>
              <w:rPr>
                <w:rFonts w:ascii="Arial" w:hAnsi="Arial" w:cs="Arial"/>
              </w:rPr>
            </w:pPr>
            <w:r w:rsidRPr="00575C92">
              <w:rPr>
                <w:rFonts w:ascii="Arial" w:hAnsi="Arial" w:cs="Arial"/>
                <w:color w:val="000000"/>
                <w:sz w:val="20"/>
                <w:szCs w:val="20"/>
              </w:rPr>
              <w:t>To explain the effects humans are having on the rainforests.</w:t>
            </w:r>
          </w:p>
          <w:p w:rsidR="00575C92" w:rsidRPr="005E3618" w:rsidRDefault="00575C92">
            <w:pPr>
              <w:rPr>
                <w:rFonts w:ascii="Arial" w:hAnsi="Arial" w:cs="Arial"/>
                <w:sz w:val="24"/>
                <w:szCs w:val="24"/>
              </w:rPr>
            </w:pPr>
          </w:p>
        </w:tc>
        <w:tc>
          <w:tcPr>
            <w:tcW w:w="4253" w:type="dxa"/>
          </w:tcPr>
          <w:p w:rsidR="00575C92" w:rsidRPr="00575C92" w:rsidRDefault="00575C92" w:rsidP="00575C92">
            <w:pPr>
              <w:pStyle w:val="NormalWeb"/>
              <w:spacing w:before="0" w:beforeAutospacing="0" w:after="0" w:afterAutospacing="0"/>
              <w:jc w:val="center"/>
              <w:rPr>
                <w:rFonts w:ascii="Arial" w:hAnsi="Arial" w:cs="Arial"/>
              </w:rPr>
            </w:pPr>
            <w:r w:rsidRPr="00575C92">
              <w:rPr>
                <w:rFonts w:ascii="Arial" w:hAnsi="Arial" w:cs="Arial"/>
                <w:color w:val="000000"/>
                <w:sz w:val="20"/>
                <w:szCs w:val="20"/>
              </w:rPr>
              <w:t>To describe what you find underground.</w:t>
            </w:r>
          </w:p>
          <w:p w:rsidR="00575C92" w:rsidRPr="00575C92" w:rsidRDefault="00575C92" w:rsidP="00575C92">
            <w:pPr>
              <w:pStyle w:val="NormalWeb"/>
              <w:spacing w:before="0" w:beforeAutospacing="0" w:after="0" w:afterAutospacing="0"/>
              <w:jc w:val="center"/>
              <w:rPr>
                <w:rFonts w:ascii="Arial" w:hAnsi="Arial" w:cs="Arial"/>
              </w:rPr>
            </w:pPr>
            <w:r w:rsidRPr="00575C92">
              <w:rPr>
                <w:rFonts w:ascii="Arial" w:hAnsi="Arial" w:cs="Arial"/>
                <w:color w:val="000000"/>
                <w:sz w:val="20"/>
                <w:szCs w:val="20"/>
              </w:rPr>
              <w:t>To explain how volcanoes are formed</w:t>
            </w:r>
          </w:p>
          <w:p w:rsidR="00575C92" w:rsidRPr="00575C92" w:rsidRDefault="00575C92" w:rsidP="00575C92">
            <w:pPr>
              <w:pStyle w:val="NormalWeb"/>
              <w:spacing w:before="0" w:beforeAutospacing="0" w:after="0" w:afterAutospacing="0"/>
              <w:jc w:val="center"/>
              <w:rPr>
                <w:rFonts w:ascii="Arial" w:hAnsi="Arial" w:cs="Arial"/>
              </w:rPr>
            </w:pPr>
            <w:r w:rsidRPr="00575C92">
              <w:rPr>
                <w:rFonts w:ascii="Arial" w:hAnsi="Arial" w:cs="Arial"/>
                <w:color w:val="000000"/>
                <w:sz w:val="20"/>
                <w:szCs w:val="20"/>
              </w:rPr>
              <w:t>To explain how volcanoes, affect people's lives</w:t>
            </w:r>
          </w:p>
          <w:p w:rsidR="00575C92" w:rsidRPr="00575C92" w:rsidRDefault="00575C92" w:rsidP="00575C92">
            <w:pPr>
              <w:pStyle w:val="NormalWeb"/>
              <w:spacing w:before="0" w:beforeAutospacing="0" w:after="0" w:afterAutospacing="0"/>
              <w:jc w:val="center"/>
              <w:rPr>
                <w:rFonts w:ascii="Arial" w:hAnsi="Arial" w:cs="Arial"/>
              </w:rPr>
            </w:pPr>
            <w:r w:rsidRPr="00575C92">
              <w:rPr>
                <w:rFonts w:ascii="Arial" w:hAnsi="Arial" w:cs="Arial"/>
                <w:color w:val="000000"/>
                <w:sz w:val="20"/>
                <w:szCs w:val="20"/>
              </w:rPr>
              <w:t>To explain what causes earthquakes and how they are measured.</w:t>
            </w:r>
          </w:p>
          <w:p w:rsidR="00575C92" w:rsidRPr="00575C92" w:rsidRDefault="00575C92" w:rsidP="00575C92">
            <w:pPr>
              <w:pStyle w:val="NormalWeb"/>
              <w:spacing w:before="0" w:beforeAutospacing="0" w:after="0" w:afterAutospacing="0"/>
              <w:jc w:val="center"/>
              <w:rPr>
                <w:rFonts w:ascii="Arial" w:hAnsi="Arial" w:cs="Arial"/>
              </w:rPr>
            </w:pPr>
            <w:r w:rsidRPr="00575C92">
              <w:rPr>
                <w:rFonts w:ascii="Arial" w:hAnsi="Arial" w:cs="Arial"/>
                <w:color w:val="000000"/>
                <w:sz w:val="20"/>
                <w:szCs w:val="20"/>
              </w:rPr>
              <w:t>To explain what causes tsunamis and how they affect people.</w:t>
            </w:r>
          </w:p>
          <w:p w:rsidR="00575C92" w:rsidRPr="00575C92" w:rsidRDefault="00575C92" w:rsidP="00575C92">
            <w:pPr>
              <w:pStyle w:val="NormalWeb"/>
              <w:spacing w:before="0" w:beforeAutospacing="0" w:after="0" w:afterAutospacing="0"/>
              <w:jc w:val="center"/>
              <w:rPr>
                <w:rFonts w:ascii="Arial" w:hAnsi="Arial" w:cs="Arial"/>
              </w:rPr>
            </w:pPr>
            <w:r w:rsidRPr="00575C92">
              <w:rPr>
                <w:rFonts w:ascii="Arial" w:hAnsi="Arial" w:cs="Arial"/>
                <w:color w:val="000000"/>
                <w:sz w:val="20"/>
                <w:szCs w:val="20"/>
              </w:rPr>
              <w:t>To explain what causes tornadoes and the effects they have</w:t>
            </w:r>
            <w:r>
              <w:rPr>
                <w:rFonts w:ascii="Arial" w:hAnsi="Arial" w:cs="Arial"/>
                <w:color w:val="000000"/>
                <w:sz w:val="20"/>
                <w:szCs w:val="20"/>
              </w:rPr>
              <w:t>.</w:t>
            </w:r>
          </w:p>
          <w:p w:rsidR="00575C92" w:rsidRPr="005E3618" w:rsidRDefault="00575C92">
            <w:pPr>
              <w:rPr>
                <w:rFonts w:ascii="Arial" w:hAnsi="Arial" w:cs="Arial"/>
                <w:sz w:val="24"/>
                <w:szCs w:val="24"/>
              </w:rPr>
            </w:pPr>
          </w:p>
        </w:tc>
        <w:tc>
          <w:tcPr>
            <w:tcW w:w="3888" w:type="dxa"/>
          </w:tcPr>
          <w:p w:rsidR="00F0411D" w:rsidRPr="00F0411D" w:rsidRDefault="00F0411D" w:rsidP="00F0411D">
            <w:pPr>
              <w:pStyle w:val="NormalWeb"/>
              <w:spacing w:before="0" w:beforeAutospacing="0" w:after="0" w:afterAutospacing="0"/>
              <w:jc w:val="center"/>
              <w:rPr>
                <w:rFonts w:ascii="Arial" w:hAnsi="Arial" w:cs="Arial"/>
              </w:rPr>
            </w:pPr>
            <w:r w:rsidRPr="00F0411D">
              <w:rPr>
                <w:rFonts w:ascii="Arial" w:hAnsi="Arial" w:cs="Arial"/>
                <w:color w:val="000000"/>
                <w:sz w:val="20"/>
                <w:szCs w:val="20"/>
              </w:rPr>
              <w:t>To name and locate the countries and cities of the UK.</w:t>
            </w:r>
          </w:p>
          <w:p w:rsidR="00F0411D" w:rsidRPr="00F0411D" w:rsidRDefault="00F0411D" w:rsidP="00F0411D">
            <w:pPr>
              <w:pStyle w:val="NormalWeb"/>
              <w:spacing w:before="0" w:beforeAutospacing="0" w:after="0" w:afterAutospacing="0"/>
              <w:jc w:val="center"/>
              <w:rPr>
                <w:rFonts w:ascii="Arial" w:hAnsi="Arial" w:cs="Arial"/>
              </w:rPr>
            </w:pPr>
            <w:r w:rsidRPr="00F0411D">
              <w:rPr>
                <w:rFonts w:ascii="Arial" w:hAnsi="Arial" w:cs="Arial"/>
                <w:color w:val="000000"/>
                <w:sz w:val="20"/>
                <w:szCs w:val="20"/>
              </w:rPr>
              <w:t>To use the eight compass points to describe the location of the countries and cities of the UK.</w:t>
            </w:r>
          </w:p>
          <w:p w:rsidR="00F0411D" w:rsidRPr="00F0411D" w:rsidRDefault="00F0411D" w:rsidP="00F0411D">
            <w:pPr>
              <w:pStyle w:val="NormalWeb"/>
              <w:spacing w:before="0" w:beforeAutospacing="0" w:after="0" w:afterAutospacing="0"/>
              <w:jc w:val="center"/>
              <w:rPr>
                <w:rFonts w:ascii="Arial" w:hAnsi="Arial" w:cs="Arial"/>
              </w:rPr>
            </w:pPr>
            <w:r w:rsidRPr="00F0411D">
              <w:rPr>
                <w:rFonts w:ascii="Arial" w:hAnsi="Arial" w:cs="Arial"/>
                <w:color w:val="000000"/>
                <w:sz w:val="20"/>
                <w:szCs w:val="20"/>
              </w:rPr>
              <w:t>To name and locate the main rivers and seas of the UK.</w:t>
            </w:r>
          </w:p>
          <w:p w:rsidR="00F0411D" w:rsidRPr="00F0411D" w:rsidRDefault="00F0411D" w:rsidP="00F0411D">
            <w:pPr>
              <w:pStyle w:val="NormalWeb"/>
              <w:spacing w:before="0" w:beforeAutospacing="0" w:after="0" w:afterAutospacing="0"/>
              <w:jc w:val="center"/>
              <w:rPr>
                <w:rFonts w:ascii="Arial" w:hAnsi="Arial" w:cs="Arial"/>
              </w:rPr>
            </w:pPr>
            <w:r w:rsidRPr="00F0411D">
              <w:rPr>
                <w:rFonts w:ascii="Arial" w:hAnsi="Arial" w:cs="Arial"/>
                <w:color w:val="000000"/>
                <w:sz w:val="20"/>
                <w:szCs w:val="20"/>
              </w:rPr>
              <w:t>To identify rivers and seas using an atlas or map</w:t>
            </w:r>
          </w:p>
          <w:p w:rsidR="00F0411D" w:rsidRPr="00F0411D" w:rsidRDefault="00F0411D" w:rsidP="00F0411D">
            <w:pPr>
              <w:pStyle w:val="NormalWeb"/>
              <w:spacing w:before="0" w:beforeAutospacing="0" w:after="0" w:afterAutospacing="0"/>
              <w:jc w:val="center"/>
              <w:rPr>
                <w:rFonts w:ascii="Arial" w:hAnsi="Arial" w:cs="Arial"/>
              </w:rPr>
            </w:pPr>
            <w:r w:rsidRPr="00F0411D">
              <w:rPr>
                <w:rFonts w:ascii="Arial" w:hAnsi="Arial" w:cs="Arial"/>
                <w:color w:val="000000"/>
                <w:sz w:val="20"/>
                <w:szCs w:val="20"/>
              </w:rPr>
              <w:t>To name and locate some of the counties of the UK.</w:t>
            </w:r>
          </w:p>
          <w:p w:rsidR="00F0411D" w:rsidRPr="00F0411D" w:rsidRDefault="00F0411D" w:rsidP="00F0411D">
            <w:pPr>
              <w:pStyle w:val="NormalWeb"/>
              <w:spacing w:before="0" w:beforeAutospacing="0" w:after="0" w:afterAutospacing="0"/>
              <w:jc w:val="center"/>
              <w:rPr>
                <w:rFonts w:ascii="Arial" w:hAnsi="Arial" w:cs="Arial"/>
              </w:rPr>
            </w:pPr>
            <w:r w:rsidRPr="00F0411D">
              <w:rPr>
                <w:rFonts w:ascii="Arial" w:hAnsi="Arial" w:cs="Arial"/>
                <w:color w:val="000000"/>
                <w:sz w:val="20"/>
                <w:szCs w:val="20"/>
              </w:rPr>
              <w:t>To use a map to locate some of the counties of the UK.</w:t>
            </w:r>
          </w:p>
          <w:p w:rsidR="00F0411D" w:rsidRPr="00F0411D" w:rsidRDefault="00F0411D" w:rsidP="00F0411D">
            <w:pPr>
              <w:pStyle w:val="NormalWeb"/>
              <w:spacing w:before="0" w:beforeAutospacing="0" w:after="0" w:afterAutospacing="0"/>
              <w:jc w:val="center"/>
              <w:rPr>
                <w:rFonts w:ascii="Arial" w:hAnsi="Arial" w:cs="Arial"/>
              </w:rPr>
            </w:pPr>
            <w:r w:rsidRPr="00F0411D">
              <w:rPr>
                <w:rFonts w:ascii="Arial" w:hAnsi="Arial" w:cs="Arial"/>
                <w:color w:val="000000"/>
                <w:sz w:val="20"/>
                <w:szCs w:val="20"/>
              </w:rPr>
              <w:t>To name and locate areas of high ground in the UK.</w:t>
            </w:r>
          </w:p>
          <w:p w:rsidR="00F0411D" w:rsidRPr="00F0411D" w:rsidRDefault="00F0411D" w:rsidP="00F0411D">
            <w:pPr>
              <w:pStyle w:val="NormalWeb"/>
              <w:spacing w:before="0" w:beforeAutospacing="0" w:after="0" w:afterAutospacing="0"/>
              <w:jc w:val="center"/>
              <w:rPr>
                <w:rFonts w:ascii="Arial" w:hAnsi="Arial" w:cs="Arial"/>
              </w:rPr>
            </w:pPr>
            <w:r w:rsidRPr="00F0411D">
              <w:rPr>
                <w:rFonts w:ascii="Arial" w:hAnsi="Arial" w:cs="Arial"/>
                <w:color w:val="000000"/>
                <w:sz w:val="20"/>
                <w:szCs w:val="20"/>
              </w:rPr>
              <w:t>To use a map or atlas to locate areas of high ground in the UK</w:t>
            </w:r>
            <w:r>
              <w:rPr>
                <w:rFonts w:ascii="Arial" w:hAnsi="Arial" w:cs="Arial"/>
                <w:color w:val="000000"/>
                <w:sz w:val="20"/>
                <w:szCs w:val="20"/>
              </w:rPr>
              <w:t>.</w:t>
            </w:r>
          </w:p>
          <w:p w:rsidR="00575C92" w:rsidRPr="005E3618" w:rsidRDefault="00575C92">
            <w:pPr>
              <w:rPr>
                <w:rFonts w:ascii="Arial" w:hAnsi="Arial" w:cs="Arial"/>
                <w:sz w:val="24"/>
                <w:szCs w:val="24"/>
              </w:rPr>
            </w:pPr>
          </w:p>
        </w:tc>
      </w:tr>
      <w:tr w:rsidR="00F0411D" w:rsidTr="005E3618">
        <w:tc>
          <w:tcPr>
            <w:tcW w:w="1980" w:type="dxa"/>
            <w:vMerge w:val="restart"/>
          </w:tcPr>
          <w:p w:rsidR="00F0411D" w:rsidRDefault="00F0411D" w:rsidP="00F0411D">
            <w:pPr>
              <w:jc w:val="center"/>
              <w:rPr>
                <w:rFonts w:ascii="Arial" w:hAnsi="Arial" w:cs="Arial"/>
                <w:sz w:val="24"/>
                <w:szCs w:val="24"/>
              </w:rPr>
            </w:pPr>
          </w:p>
          <w:p w:rsidR="00F0411D" w:rsidRDefault="00F0411D" w:rsidP="00F0411D">
            <w:pPr>
              <w:jc w:val="center"/>
              <w:rPr>
                <w:rFonts w:ascii="Arial" w:hAnsi="Arial" w:cs="Arial"/>
                <w:sz w:val="24"/>
                <w:szCs w:val="24"/>
              </w:rPr>
            </w:pPr>
          </w:p>
          <w:p w:rsidR="00F0411D" w:rsidRDefault="00F0411D" w:rsidP="00F0411D">
            <w:pPr>
              <w:jc w:val="center"/>
              <w:rPr>
                <w:rFonts w:ascii="Arial" w:hAnsi="Arial" w:cs="Arial"/>
                <w:sz w:val="24"/>
                <w:szCs w:val="24"/>
              </w:rPr>
            </w:pPr>
            <w:r>
              <w:rPr>
                <w:rFonts w:ascii="Arial" w:hAnsi="Arial" w:cs="Arial"/>
                <w:sz w:val="24"/>
                <w:szCs w:val="24"/>
              </w:rPr>
              <w:t>Owls</w:t>
            </w:r>
          </w:p>
          <w:p w:rsidR="00F0411D" w:rsidRPr="005E3618" w:rsidRDefault="00F0411D" w:rsidP="00F0411D">
            <w:pPr>
              <w:jc w:val="center"/>
              <w:rPr>
                <w:rFonts w:ascii="Arial" w:hAnsi="Arial" w:cs="Arial"/>
                <w:sz w:val="24"/>
                <w:szCs w:val="24"/>
              </w:rPr>
            </w:pPr>
            <w:r>
              <w:rPr>
                <w:rFonts w:ascii="Arial" w:hAnsi="Arial" w:cs="Arial"/>
                <w:sz w:val="24"/>
                <w:szCs w:val="24"/>
              </w:rPr>
              <w:t>Y5/6</w:t>
            </w:r>
          </w:p>
        </w:tc>
        <w:tc>
          <w:tcPr>
            <w:tcW w:w="3827" w:type="dxa"/>
          </w:tcPr>
          <w:p w:rsidR="00F0411D" w:rsidRPr="005E3618" w:rsidRDefault="00F0411D" w:rsidP="00F0411D">
            <w:pPr>
              <w:jc w:val="center"/>
              <w:rPr>
                <w:rFonts w:ascii="Arial" w:hAnsi="Arial" w:cs="Arial"/>
                <w:sz w:val="24"/>
                <w:szCs w:val="24"/>
              </w:rPr>
            </w:pPr>
            <w:r>
              <w:rPr>
                <w:rFonts w:ascii="Arial" w:hAnsi="Arial" w:cs="Arial"/>
                <w:sz w:val="24"/>
                <w:szCs w:val="24"/>
              </w:rPr>
              <w:t>Exploring Eastern Europe</w:t>
            </w:r>
          </w:p>
        </w:tc>
        <w:tc>
          <w:tcPr>
            <w:tcW w:w="4253" w:type="dxa"/>
          </w:tcPr>
          <w:p w:rsidR="00F0411D" w:rsidRPr="005E3618" w:rsidRDefault="00F0411D" w:rsidP="00F0411D">
            <w:pPr>
              <w:jc w:val="center"/>
              <w:rPr>
                <w:rFonts w:ascii="Arial" w:hAnsi="Arial" w:cs="Arial"/>
                <w:sz w:val="24"/>
                <w:szCs w:val="24"/>
              </w:rPr>
            </w:pPr>
            <w:r>
              <w:rPr>
                <w:rFonts w:ascii="Arial" w:hAnsi="Arial" w:cs="Arial"/>
                <w:sz w:val="24"/>
                <w:szCs w:val="24"/>
              </w:rPr>
              <w:t>Our Changing World</w:t>
            </w:r>
          </w:p>
        </w:tc>
        <w:tc>
          <w:tcPr>
            <w:tcW w:w="3888" w:type="dxa"/>
          </w:tcPr>
          <w:p w:rsidR="00F0411D" w:rsidRPr="005E3618" w:rsidRDefault="00F0411D" w:rsidP="00F0411D">
            <w:pPr>
              <w:jc w:val="center"/>
              <w:rPr>
                <w:rFonts w:ascii="Arial" w:hAnsi="Arial" w:cs="Arial"/>
                <w:sz w:val="24"/>
                <w:szCs w:val="24"/>
              </w:rPr>
            </w:pPr>
            <w:r>
              <w:rPr>
                <w:rFonts w:ascii="Arial" w:hAnsi="Arial" w:cs="Arial"/>
                <w:sz w:val="24"/>
                <w:szCs w:val="24"/>
              </w:rPr>
              <w:t>Mapping Skills</w:t>
            </w:r>
          </w:p>
        </w:tc>
      </w:tr>
      <w:tr w:rsidR="00F0411D" w:rsidTr="005E3618">
        <w:tc>
          <w:tcPr>
            <w:tcW w:w="1980" w:type="dxa"/>
            <w:vMerge/>
          </w:tcPr>
          <w:p w:rsidR="00F0411D" w:rsidRPr="005E3618" w:rsidRDefault="00F0411D">
            <w:pPr>
              <w:rPr>
                <w:rFonts w:ascii="Arial" w:hAnsi="Arial" w:cs="Arial"/>
                <w:sz w:val="24"/>
                <w:szCs w:val="24"/>
              </w:rPr>
            </w:pPr>
          </w:p>
        </w:tc>
        <w:tc>
          <w:tcPr>
            <w:tcW w:w="3827" w:type="dxa"/>
          </w:tcPr>
          <w:p w:rsidR="00F0411D" w:rsidRPr="00F0411D" w:rsidRDefault="00F0411D" w:rsidP="00F0411D">
            <w:pPr>
              <w:jc w:val="center"/>
              <w:rPr>
                <w:rFonts w:ascii="Arial" w:eastAsia="Times New Roman" w:hAnsi="Arial" w:cs="Arial"/>
                <w:sz w:val="24"/>
                <w:szCs w:val="24"/>
                <w:lang w:eastAsia="en-GB"/>
              </w:rPr>
            </w:pPr>
            <w:r w:rsidRPr="00F0411D">
              <w:rPr>
                <w:rFonts w:ascii="Arial" w:eastAsia="Times New Roman" w:hAnsi="Arial" w:cs="Arial"/>
                <w:color w:val="000000"/>
                <w:sz w:val="20"/>
                <w:szCs w:val="20"/>
                <w:lang w:eastAsia="en-GB"/>
              </w:rPr>
              <w:t>To use maps, atlases, globes and digital/computer mapping to locate countries and describe features studied in the context of European countries.</w:t>
            </w:r>
          </w:p>
          <w:p w:rsidR="00F0411D" w:rsidRPr="00F0411D" w:rsidRDefault="00F0411D" w:rsidP="00F0411D">
            <w:pPr>
              <w:jc w:val="center"/>
              <w:rPr>
                <w:rFonts w:ascii="Arial" w:eastAsia="Times New Roman" w:hAnsi="Arial" w:cs="Arial"/>
                <w:sz w:val="24"/>
                <w:szCs w:val="24"/>
                <w:lang w:eastAsia="en-GB"/>
              </w:rPr>
            </w:pPr>
            <w:r w:rsidRPr="00F0411D">
              <w:rPr>
                <w:rFonts w:ascii="Arial" w:eastAsia="Times New Roman" w:hAnsi="Arial" w:cs="Arial"/>
                <w:color w:val="000000"/>
                <w:sz w:val="20"/>
                <w:szCs w:val="20"/>
                <w:lang w:eastAsia="en-GB"/>
              </w:rPr>
              <w:t xml:space="preserve">To locate the world’s countries, using maps to focus on Europe (including the location of Russia) and North and South </w:t>
            </w:r>
            <w:r w:rsidRPr="00F0411D">
              <w:rPr>
                <w:rFonts w:ascii="Arial" w:eastAsia="Times New Roman" w:hAnsi="Arial" w:cs="Arial"/>
                <w:color w:val="000000"/>
                <w:sz w:val="20"/>
                <w:szCs w:val="20"/>
                <w:lang w:eastAsia="en-GB"/>
              </w:rPr>
              <w:lastRenderedPageBreak/>
              <w:t>America, concentrating on their environmental regions, key physical and human characteristics, countries, and major cities in the context of places in Europe.</w:t>
            </w:r>
          </w:p>
          <w:p w:rsidR="00F0411D" w:rsidRDefault="00F0411D" w:rsidP="00F0411D">
            <w:pPr>
              <w:jc w:val="center"/>
              <w:rPr>
                <w:rFonts w:ascii="Arial" w:eastAsia="Times New Roman" w:hAnsi="Arial" w:cs="Arial"/>
                <w:color w:val="000000"/>
                <w:sz w:val="20"/>
                <w:szCs w:val="20"/>
                <w:lang w:eastAsia="en-GB"/>
              </w:rPr>
            </w:pPr>
          </w:p>
          <w:p w:rsidR="00F0411D" w:rsidRPr="00F0411D" w:rsidRDefault="00F0411D" w:rsidP="00F0411D">
            <w:pPr>
              <w:jc w:val="center"/>
              <w:rPr>
                <w:rFonts w:ascii="Arial" w:eastAsia="Times New Roman" w:hAnsi="Arial" w:cs="Arial"/>
                <w:sz w:val="24"/>
                <w:szCs w:val="24"/>
                <w:lang w:eastAsia="en-GB"/>
              </w:rPr>
            </w:pPr>
            <w:r>
              <w:rPr>
                <w:rFonts w:ascii="Arial" w:eastAsia="Times New Roman" w:hAnsi="Arial" w:cs="Arial"/>
                <w:color w:val="000000"/>
                <w:sz w:val="20"/>
                <w:szCs w:val="20"/>
                <w:lang w:eastAsia="en-GB"/>
              </w:rPr>
              <w:t xml:space="preserve">To </w:t>
            </w:r>
            <w:r w:rsidRPr="00F0411D">
              <w:rPr>
                <w:rFonts w:ascii="Arial" w:eastAsia="Times New Roman" w:hAnsi="Arial" w:cs="Arial"/>
                <w:color w:val="000000"/>
                <w:sz w:val="20"/>
                <w:szCs w:val="20"/>
                <w:lang w:eastAsia="en-GB"/>
              </w:rPr>
              <w:t>understand geographical similarities and differences through the study of human and physical geography of a region of the United Kingdom, a region in a European country, and a region within North or South America in the context of comparing landscapes.</w:t>
            </w:r>
          </w:p>
          <w:p w:rsidR="00F0411D" w:rsidRDefault="00F0411D" w:rsidP="00F0411D">
            <w:pPr>
              <w:jc w:val="center"/>
              <w:rPr>
                <w:rFonts w:ascii="Arial" w:eastAsia="Times New Roman" w:hAnsi="Arial" w:cs="Arial"/>
                <w:color w:val="000000"/>
                <w:sz w:val="20"/>
                <w:szCs w:val="20"/>
                <w:lang w:eastAsia="en-GB"/>
              </w:rPr>
            </w:pPr>
          </w:p>
          <w:p w:rsidR="00F0411D" w:rsidRPr="00F0411D" w:rsidRDefault="00F0411D" w:rsidP="00F0411D">
            <w:pPr>
              <w:jc w:val="center"/>
              <w:rPr>
                <w:rFonts w:ascii="Arial" w:eastAsia="Times New Roman" w:hAnsi="Arial" w:cs="Arial"/>
                <w:sz w:val="24"/>
                <w:szCs w:val="24"/>
                <w:lang w:eastAsia="en-GB"/>
              </w:rPr>
            </w:pPr>
            <w:r w:rsidRPr="00F0411D">
              <w:rPr>
                <w:rFonts w:ascii="Arial" w:eastAsia="Times New Roman" w:hAnsi="Arial" w:cs="Arial"/>
                <w:color w:val="000000"/>
                <w:sz w:val="20"/>
                <w:szCs w:val="20"/>
                <w:lang w:eastAsia="en-GB"/>
              </w:rPr>
              <w:t>To understand geographical similarities and differences through the study of human and physical geography of a region of the United Kingdom, a region in a European country, and a region within North or South America in the context of comparing climates.</w:t>
            </w:r>
          </w:p>
          <w:p w:rsidR="00F0411D" w:rsidRPr="00F0411D" w:rsidRDefault="00F0411D" w:rsidP="00F0411D">
            <w:pPr>
              <w:rPr>
                <w:rFonts w:ascii="Arial" w:eastAsia="Times New Roman" w:hAnsi="Arial" w:cs="Arial"/>
                <w:sz w:val="24"/>
                <w:szCs w:val="24"/>
                <w:lang w:eastAsia="en-GB"/>
              </w:rPr>
            </w:pPr>
          </w:p>
          <w:p w:rsidR="00F0411D" w:rsidRPr="00F0411D" w:rsidRDefault="00F0411D" w:rsidP="00F0411D">
            <w:pPr>
              <w:jc w:val="center"/>
              <w:rPr>
                <w:rFonts w:ascii="Arial" w:eastAsia="Times New Roman" w:hAnsi="Arial" w:cs="Arial"/>
                <w:sz w:val="24"/>
                <w:szCs w:val="24"/>
                <w:lang w:eastAsia="en-GB"/>
              </w:rPr>
            </w:pPr>
            <w:r w:rsidRPr="00F0411D">
              <w:rPr>
                <w:rFonts w:ascii="Arial" w:eastAsia="Times New Roman" w:hAnsi="Arial" w:cs="Arial"/>
                <w:color w:val="000000"/>
                <w:sz w:val="20"/>
                <w:szCs w:val="20"/>
                <w:lang w:eastAsia="en-GB"/>
              </w:rPr>
              <w:t>To understand geographical similarities and differences through the study of human and physical geography of a region of the United Kingdom, a region in a European country, and a region within North or South America in the context of comparing towns.</w:t>
            </w:r>
          </w:p>
          <w:p w:rsidR="00F0411D" w:rsidRPr="00F0411D" w:rsidRDefault="00F0411D" w:rsidP="00F0411D">
            <w:pPr>
              <w:rPr>
                <w:rFonts w:ascii="Arial" w:eastAsia="Times New Roman" w:hAnsi="Arial" w:cs="Arial"/>
                <w:sz w:val="24"/>
                <w:szCs w:val="24"/>
                <w:lang w:eastAsia="en-GB"/>
              </w:rPr>
            </w:pPr>
          </w:p>
          <w:p w:rsidR="00F0411D" w:rsidRPr="00F0411D" w:rsidRDefault="00F0411D" w:rsidP="00F0411D">
            <w:pPr>
              <w:jc w:val="center"/>
              <w:rPr>
                <w:rFonts w:ascii="Arial" w:eastAsia="Times New Roman" w:hAnsi="Arial" w:cs="Arial"/>
                <w:sz w:val="24"/>
                <w:szCs w:val="24"/>
                <w:lang w:eastAsia="en-GB"/>
              </w:rPr>
            </w:pPr>
            <w:r w:rsidRPr="00F0411D">
              <w:rPr>
                <w:rFonts w:ascii="Arial" w:eastAsia="Times New Roman" w:hAnsi="Arial" w:cs="Arial"/>
                <w:color w:val="000000"/>
                <w:sz w:val="20"/>
                <w:szCs w:val="20"/>
                <w:lang w:eastAsia="en-GB"/>
              </w:rPr>
              <w:t>To understand geographical similarities and differences through the study of human and physical geography of a region of the United Kingdom, a region in a European country, and a region within North or South America in the context of planning a trip to eastern Europe.</w:t>
            </w:r>
          </w:p>
          <w:p w:rsidR="00F0411D" w:rsidRPr="00F0411D" w:rsidRDefault="00F0411D" w:rsidP="00F0411D">
            <w:pPr>
              <w:rPr>
                <w:rFonts w:ascii="Arial" w:eastAsia="Times New Roman" w:hAnsi="Arial" w:cs="Arial"/>
                <w:sz w:val="24"/>
                <w:szCs w:val="24"/>
                <w:lang w:eastAsia="en-GB"/>
              </w:rPr>
            </w:pPr>
          </w:p>
          <w:p w:rsidR="00F0411D" w:rsidRPr="00F0411D" w:rsidRDefault="00F0411D" w:rsidP="00F0411D">
            <w:pPr>
              <w:jc w:val="center"/>
              <w:rPr>
                <w:rFonts w:ascii="Arial" w:eastAsia="Times New Roman" w:hAnsi="Arial" w:cs="Arial"/>
                <w:sz w:val="24"/>
                <w:szCs w:val="24"/>
                <w:lang w:eastAsia="en-GB"/>
              </w:rPr>
            </w:pPr>
            <w:r w:rsidRPr="00F0411D">
              <w:rPr>
                <w:rFonts w:ascii="Arial" w:eastAsia="Times New Roman" w:hAnsi="Arial" w:cs="Arial"/>
                <w:color w:val="000000"/>
                <w:sz w:val="20"/>
                <w:szCs w:val="20"/>
                <w:lang w:eastAsia="en-GB"/>
              </w:rPr>
              <w:t>To describe and understand key aspects of human geography, including: types of settlement and land use, economic activity including trade links, and the distribution of natural resources including energy, food, minerals and water in the context of nuclear power generation at Chernobyl.</w:t>
            </w:r>
          </w:p>
          <w:p w:rsidR="00F0411D" w:rsidRPr="00F0411D" w:rsidRDefault="00F0411D">
            <w:pPr>
              <w:rPr>
                <w:rFonts w:ascii="Arial" w:hAnsi="Arial" w:cs="Arial"/>
                <w:sz w:val="24"/>
                <w:szCs w:val="24"/>
              </w:rPr>
            </w:pPr>
          </w:p>
        </w:tc>
        <w:tc>
          <w:tcPr>
            <w:tcW w:w="4253" w:type="dxa"/>
          </w:tcPr>
          <w:p w:rsidR="00D331A0" w:rsidRPr="00D331A0" w:rsidRDefault="00D331A0" w:rsidP="00D331A0">
            <w:pPr>
              <w:jc w:val="center"/>
              <w:rPr>
                <w:rFonts w:ascii="Arial" w:eastAsia="Times New Roman" w:hAnsi="Arial" w:cs="Arial"/>
                <w:sz w:val="24"/>
                <w:szCs w:val="24"/>
                <w:lang w:eastAsia="en-GB"/>
              </w:rPr>
            </w:pPr>
            <w:r w:rsidRPr="00D331A0">
              <w:rPr>
                <w:rFonts w:ascii="Arial" w:eastAsia="Times New Roman" w:hAnsi="Arial" w:cs="Arial"/>
                <w:color w:val="000000"/>
                <w:sz w:val="20"/>
                <w:szCs w:val="20"/>
                <w:lang w:eastAsia="en-GB"/>
              </w:rPr>
              <w:lastRenderedPageBreak/>
              <w:t>To describe and understand key aspects of physical geography, including: climate zones, biomes and vegetation belts, rivers, mountains, volcanoes and earthquakes, and the water cycle in the context of erosion and weathering.</w:t>
            </w:r>
          </w:p>
          <w:p w:rsidR="00D331A0" w:rsidRPr="00D331A0" w:rsidRDefault="00D331A0" w:rsidP="00D331A0">
            <w:pPr>
              <w:rPr>
                <w:rFonts w:ascii="Arial" w:eastAsia="Times New Roman" w:hAnsi="Arial" w:cs="Arial"/>
                <w:sz w:val="24"/>
                <w:szCs w:val="24"/>
                <w:lang w:eastAsia="en-GB"/>
              </w:rPr>
            </w:pPr>
          </w:p>
          <w:p w:rsidR="00D331A0" w:rsidRPr="00D331A0" w:rsidRDefault="00D331A0" w:rsidP="00D331A0">
            <w:pPr>
              <w:jc w:val="center"/>
              <w:rPr>
                <w:rFonts w:ascii="Arial" w:eastAsia="Times New Roman" w:hAnsi="Arial" w:cs="Arial"/>
                <w:sz w:val="24"/>
                <w:szCs w:val="24"/>
                <w:lang w:eastAsia="en-GB"/>
              </w:rPr>
            </w:pPr>
            <w:r w:rsidRPr="00D331A0">
              <w:rPr>
                <w:rFonts w:ascii="Arial" w:eastAsia="Times New Roman" w:hAnsi="Arial" w:cs="Arial"/>
                <w:color w:val="000000"/>
                <w:sz w:val="20"/>
                <w:szCs w:val="20"/>
                <w:lang w:eastAsia="en-GB"/>
              </w:rPr>
              <w:lastRenderedPageBreak/>
              <w:t>To describe and understand key aspects of physical geography, including: climate zones, biomes and vegetation belts, rivers, mountains, volcanoes and earthquakes, and the water cycle in the context of coastal features.</w:t>
            </w:r>
          </w:p>
          <w:p w:rsidR="00D331A0" w:rsidRPr="00D331A0" w:rsidRDefault="00D331A0" w:rsidP="00D331A0">
            <w:pPr>
              <w:rPr>
                <w:rFonts w:ascii="Arial" w:eastAsia="Times New Roman" w:hAnsi="Arial" w:cs="Arial"/>
                <w:sz w:val="24"/>
                <w:szCs w:val="24"/>
                <w:lang w:eastAsia="en-GB"/>
              </w:rPr>
            </w:pPr>
          </w:p>
          <w:p w:rsidR="00D331A0" w:rsidRPr="00D331A0" w:rsidRDefault="00D331A0" w:rsidP="00D331A0">
            <w:pPr>
              <w:jc w:val="center"/>
              <w:rPr>
                <w:rFonts w:ascii="Arial" w:eastAsia="Times New Roman" w:hAnsi="Arial" w:cs="Arial"/>
                <w:sz w:val="24"/>
                <w:szCs w:val="24"/>
                <w:lang w:eastAsia="en-GB"/>
              </w:rPr>
            </w:pPr>
            <w:r w:rsidRPr="00D331A0">
              <w:rPr>
                <w:rFonts w:ascii="Arial" w:eastAsia="Times New Roman" w:hAnsi="Arial" w:cs="Arial"/>
                <w:color w:val="000000"/>
                <w:sz w:val="20"/>
                <w:szCs w:val="20"/>
                <w:lang w:eastAsia="en-GB"/>
              </w:rPr>
              <w:t>To 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 in the context of coastal features.</w:t>
            </w:r>
          </w:p>
          <w:p w:rsidR="00D331A0" w:rsidRPr="00D331A0" w:rsidRDefault="00D331A0" w:rsidP="00D331A0">
            <w:pPr>
              <w:rPr>
                <w:rFonts w:ascii="Arial" w:eastAsia="Times New Roman" w:hAnsi="Arial" w:cs="Arial"/>
                <w:sz w:val="24"/>
                <w:szCs w:val="24"/>
                <w:lang w:eastAsia="en-GB"/>
              </w:rPr>
            </w:pPr>
          </w:p>
          <w:p w:rsidR="00D331A0" w:rsidRPr="00D331A0" w:rsidRDefault="00D331A0" w:rsidP="00D331A0">
            <w:pPr>
              <w:jc w:val="center"/>
              <w:rPr>
                <w:rFonts w:ascii="Arial" w:eastAsia="Times New Roman" w:hAnsi="Arial" w:cs="Arial"/>
                <w:sz w:val="24"/>
                <w:szCs w:val="24"/>
                <w:lang w:eastAsia="en-GB"/>
              </w:rPr>
            </w:pPr>
            <w:r w:rsidRPr="00D331A0">
              <w:rPr>
                <w:rFonts w:ascii="Arial" w:eastAsia="Times New Roman" w:hAnsi="Arial" w:cs="Arial"/>
                <w:color w:val="000000"/>
                <w:sz w:val="20"/>
                <w:szCs w:val="20"/>
                <w:lang w:eastAsia="en-GB"/>
              </w:rPr>
              <w:t>To 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 in the context of the changing make-up of the United Kingdom.</w:t>
            </w:r>
          </w:p>
          <w:p w:rsidR="00D331A0" w:rsidRPr="00D331A0" w:rsidRDefault="00D331A0" w:rsidP="00D331A0">
            <w:pPr>
              <w:rPr>
                <w:rFonts w:ascii="Arial" w:eastAsia="Times New Roman" w:hAnsi="Arial" w:cs="Arial"/>
                <w:sz w:val="24"/>
                <w:szCs w:val="24"/>
                <w:lang w:eastAsia="en-GB"/>
              </w:rPr>
            </w:pPr>
          </w:p>
          <w:p w:rsidR="00D331A0" w:rsidRPr="00D331A0" w:rsidRDefault="00D331A0" w:rsidP="00D331A0">
            <w:pPr>
              <w:jc w:val="center"/>
              <w:rPr>
                <w:rFonts w:ascii="Arial" w:eastAsia="Times New Roman" w:hAnsi="Arial" w:cs="Arial"/>
                <w:sz w:val="24"/>
                <w:szCs w:val="24"/>
                <w:lang w:eastAsia="en-GB"/>
              </w:rPr>
            </w:pPr>
            <w:r w:rsidRPr="00D331A0">
              <w:rPr>
                <w:rFonts w:ascii="Arial" w:eastAsia="Times New Roman" w:hAnsi="Arial" w:cs="Arial"/>
                <w:color w:val="000000"/>
                <w:sz w:val="20"/>
                <w:szCs w:val="20"/>
                <w:lang w:eastAsia="en-GB"/>
              </w:rPr>
              <w:t>To locate the world’s countries, using maps to focus on Europe (including the location of Russia) and North and South America, concentrating on their environmental regions, key physical and human characteristics, countries, and major cities in the context of the changing international borders of Europe.</w:t>
            </w:r>
          </w:p>
          <w:p w:rsidR="00D331A0" w:rsidRPr="00D331A0" w:rsidRDefault="00D331A0" w:rsidP="00D331A0">
            <w:pPr>
              <w:rPr>
                <w:rFonts w:ascii="Arial" w:eastAsia="Times New Roman" w:hAnsi="Arial" w:cs="Arial"/>
                <w:sz w:val="24"/>
                <w:szCs w:val="24"/>
                <w:lang w:eastAsia="en-GB"/>
              </w:rPr>
            </w:pPr>
          </w:p>
          <w:p w:rsidR="00D331A0" w:rsidRPr="00D331A0" w:rsidRDefault="00D331A0" w:rsidP="00D331A0">
            <w:pPr>
              <w:jc w:val="center"/>
              <w:rPr>
                <w:rFonts w:ascii="Arial" w:eastAsia="Times New Roman" w:hAnsi="Arial" w:cs="Arial"/>
                <w:sz w:val="24"/>
                <w:szCs w:val="24"/>
                <w:lang w:eastAsia="en-GB"/>
              </w:rPr>
            </w:pPr>
            <w:r w:rsidRPr="00D331A0">
              <w:rPr>
                <w:rFonts w:ascii="Arial" w:eastAsia="Times New Roman" w:hAnsi="Arial" w:cs="Arial"/>
                <w:color w:val="000000"/>
                <w:sz w:val="20"/>
                <w:szCs w:val="20"/>
                <w:lang w:eastAsia="en-GB"/>
              </w:rPr>
              <w:t xml:space="preserve">To describe and understand key aspects of human geography, including: types of settlement and land use, economic activity including trade links, and the distribution of </w:t>
            </w:r>
            <w:r w:rsidRPr="00D331A0">
              <w:rPr>
                <w:rFonts w:ascii="Arial" w:eastAsia="Times New Roman" w:hAnsi="Arial" w:cs="Arial"/>
                <w:color w:val="000000"/>
                <w:sz w:val="20"/>
                <w:szCs w:val="20"/>
                <w:lang w:eastAsia="en-GB"/>
              </w:rPr>
              <w:lastRenderedPageBreak/>
              <w:t>natural resources including energy, food, minerals and water by looking at how landscapes change over time.</w:t>
            </w:r>
          </w:p>
          <w:p w:rsidR="00D331A0" w:rsidRPr="00D331A0" w:rsidRDefault="00D331A0" w:rsidP="00D331A0">
            <w:pPr>
              <w:rPr>
                <w:rFonts w:ascii="Arial" w:eastAsia="Times New Roman" w:hAnsi="Arial" w:cs="Arial"/>
                <w:sz w:val="24"/>
                <w:szCs w:val="24"/>
                <w:lang w:eastAsia="en-GB"/>
              </w:rPr>
            </w:pPr>
          </w:p>
          <w:p w:rsidR="00D331A0" w:rsidRPr="00D331A0" w:rsidRDefault="00D331A0" w:rsidP="00D331A0">
            <w:pPr>
              <w:jc w:val="center"/>
              <w:rPr>
                <w:rFonts w:ascii="Arial" w:eastAsia="Times New Roman" w:hAnsi="Arial" w:cs="Arial"/>
                <w:sz w:val="24"/>
                <w:szCs w:val="24"/>
                <w:lang w:eastAsia="en-GB"/>
              </w:rPr>
            </w:pPr>
            <w:r w:rsidRPr="00D331A0">
              <w:rPr>
                <w:rFonts w:ascii="Arial" w:eastAsia="Times New Roman" w:hAnsi="Arial" w:cs="Arial"/>
                <w:color w:val="000000"/>
                <w:sz w:val="20"/>
                <w:szCs w:val="20"/>
                <w:lang w:eastAsia="en-GB"/>
              </w:rPr>
              <w:t>To describe and understand key aspects of physical geography, including: climate zones, biomes and vegetation belts, rivers, mountains, volcanoes and earthquakes, and the water cycle in the context of erosion and weathering.</w:t>
            </w:r>
          </w:p>
          <w:p w:rsidR="00D331A0" w:rsidRPr="00D331A0" w:rsidRDefault="00D331A0" w:rsidP="00D331A0">
            <w:pPr>
              <w:rPr>
                <w:rFonts w:ascii="Arial" w:eastAsia="Times New Roman" w:hAnsi="Arial" w:cs="Arial"/>
                <w:sz w:val="24"/>
                <w:szCs w:val="24"/>
                <w:lang w:eastAsia="en-GB"/>
              </w:rPr>
            </w:pPr>
          </w:p>
          <w:p w:rsidR="00F0411D" w:rsidRPr="00D331A0" w:rsidRDefault="00D331A0" w:rsidP="00D331A0">
            <w:pPr>
              <w:jc w:val="center"/>
              <w:rPr>
                <w:rFonts w:ascii="Arial" w:eastAsia="Times New Roman" w:hAnsi="Arial" w:cs="Arial"/>
                <w:sz w:val="24"/>
                <w:szCs w:val="24"/>
                <w:lang w:eastAsia="en-GB"/>
              </w:rPr>
            </w:pPr>
            <w:r w:rsidRPr="00D331A0">
              <w:rPr>
                <w:rFonts w:ascii="Arial" w:eastAsia="Times New Roman" w:hAnsi="Arial" w:cs="Arial"/>
                <w:color w:val="000000"/>
                <w:sz w:val="20"/>
                <w:szCs w:val="20"/>
                <w:lang w:eastAsia="en-GB"/>
              </w:rPr>
              <w:t>To describe and understand key aspects of human geography, including: types of settlement and land use, economic activity including trade links, and the distribution of natural resources including energy, food, minerals and water in the context of coastal features.</w:t>
            </w:r>
          </w:p>
        </w:tc>
        <w:tc>
          <w:tcPr>
            <w:tcW w:w="3888" w:type="dxa"/>
          </w:tcPr>
          <w:p w:rsidR="00D331A0" w:rsidRDefault="00D331A0" w:rsidP="00D331A0">
            <w:pPr>
              <w:jc w:val="center"/>
              <w:rPr>
                <w:rFonts w:ascii="Arial" w:eastAsia="Times New Roman" w:hAnsi="Arial" w:cs="Arial"/>
                <w:color w:val="000000"/>
                <w:sz w:val="20"/>
                <w:szCs w:val="20"/>
                <w:lang w:eastAsia="en-GB"/>
              </w:rPr>
            </w:pPr>
            <w:r w:rsidRPr="00D331A0">
              <w:rPr>
                <w:rFonts w:ascii="Arial" w:eastAsia="Times New Roman" w:hAnsi="Arial" w:cs="Arial"/>
                <w:color w:val="000000"/>
                <w:sz w:val="20"/>
                <w:szCs w:val="20"/>
                <w:lang w:eastAsia="en-GB"/>
              </w:rPr>
              <w:lastRenderedPageBreak/>
              <w:t>To use symbols and a key (including the use of Ordnance Survey maps) to build knowledge of the United Kingdom and the wider world by identifying landmarks shown on an Ordnance Survey map.</w:t>
            </w:r>
          </w:p>
          <w:p w:rsidR="00D331A0" w:rsidRPr="00D331A0" w:rsidRDefault="00D331A0" w:rsidP="00D331A0">
            <w:pPr>
              <w:jc w:val="center"/>
              <w:rPr>
                <w:rFonts w:ascii="Arial" w:eastAsia="Times New Roman" w:hAnsi="Arial" w:cs="Arial"/>
                <w:sz w:val="24"/>
                <w:szCs w:val="24"/>
                <w:lang w:eastAsia="en-GB"/>
              </w:rPr>
            </w:pPr>
          </w:p>
          <w:p w:rsidR="00D331A0" w:rsidRPr="00D331A0" w:rsidRDefault="00D331A0" w:rsidP="00D331A0">
            <w:pPr>
              <w:jc w:val="center"/>
              <w:rPr>
                <w:rFonts w:ascii="Arial" w:eastAsia="Times New Roman" w:hAnsi="Arial" w:cs="Arial"/>
                <w:sz w:val="24"/>
                <w:szCs w:val="24"/>
                <w:lang w:eastAsia="en-GB"/>
              </w:rPr>
            </w:pPr>
            <w:r w:rsidRPr="00D331A0">
              <w:rPr>
                <w:rFonts w:ascii="Arial" w:eastAsia="Times New Roman" w:hAnsi="Arial" w:cs="Arial"/>
                <w:color w:val="000000"/>
                <w:sz w:val="20"/>
                <w:szCs w:val="20"/>
                <w:lang w:eastAsia="en-GB"/>
              </w:rPr>
              <w:lastRenderedPageBreak/>
              <w:t>To use four and six-figure grid references to build their knowledge of the United Kingdom and the wider world by finding features on a map.</w:t>
            </w:r>
          </w:p>
          <w:p w:rsidR="00D331A0" w:rsidRPr="00D331A0" w:rsidRDefault="00D331A0" w:rsidP="00D331A0">
            <w:pPr>
              <w:rPr>
                <w:rFonts w:ascii="Arial" w:eastAsia="Times New Roman" w:hAnsi="Arial" w:cs="Arial"/>
                <w:sz w:val="24"/>
                <w:szCs w:val="24"/>
                <w:lang w:eastAsia="en-GB"/>
              </w:rPr>
            </w:pPr>
          </w:p>
          <w:p w:rsidR="00D331A0" w:rsidRPr="00D331A0" w:rsidRDefault="00D331A0" w:rsidP="00D331A0">
            <w:pPr>
              <w:jc w:val="center"/>
              <w:rPr>
                <w:rFonts w:ascii="Arial" w:eastAsia="Times New Roman" w:hAnsi="Arial" w:cs="Arial"/>
                <w:sz w:val="24"/>
                <w:szCs w:val="24"/>
                <w:lang w:eastAsia="en-GB"/>
              </w:rPr>
            </w:pPr>
            <w:r w:rsidRPr="00D331A0">
              <w:rPr>
                <w:rFonts w:ascii="Arial" w:eastAsia="Times New Roman" w:hAnsi="Arial" w:cs="Arial"/>
                <w:color w:val="000000"/>
                <w:sz w:val="20"/>
                <w:szCs w:val="20"/>
                <w:lang w:eastAsia="en-GB"/>
              </w:rPr>
              <w:t>Use symbols and keys (including the use of OS maps) to build knowledge of the UK; Identify human and physical characteristics, key topographical features and land-use patterns.</w:t>
            </w:r>
          </w:p>
          <w:p w:rsidR="00D331A0" w:rsidRPr="00D331A0" w:rsidRDefault="00D331A0" w:rsidP="00D331A0">
            <w:pPr>
              <w:rPr>
                <w:rFonts w:ascii="Arial" w:eastAsia="Times New Roman" w:hAnsi="Arial" w:cs="Arial"/>
                <w:sz w:val="24"/>
                <w:szCs w:val="24"/>
                <w:lang w:eastAsia="en-GB"/>
              </w:rPr>
            </w:pPr>
          </w:p>
          <w:p w:rsidR="00D331A0" w:rsidRPr="00D331A0" w:rsidRDefault="00D331A0" w:rsidP="00D331A0">
            <w:pPr>
              <w:jc w:val="center"/>
              <w:rPr>
                <w:rFonts w:ascii="Arial" w:eastAsia="Times New Roman" w:hAnsi="Arial" w:cs="Arial"/>
                <w:sz w:val="24"/>
                <w:szCs w:val="24"/>
                <w:lang w:eastAsia="en-GB"/>
              </w:rPr>
            </w:pPr>
            <w:r w:rsidRPr="00D331A0">
              <w:rPr>
                <w:rFonts w:ascii="Arial" w:eastAsia="Times New Roman" w:hAnsi="Arial" w:cs="Arial"/>
                <w:color w:val="000000"/>
                <w:sz w:val="20"/>
                <w:szCs w:val="20"/>
                <w:lang w:eastAsia="en-GB"/>
              </w:rPr>
              <w:t>Use fieldwork to observe, measure, record and present the human and physical features in the local area using a range of methods, including sketch maps, plans and graphs, and digital technologies; Identify human and physical characteristics, key topographical features (including hills, mountains, coasts and rivers), and land-use patterns; Understand how some human and physical characteristics have changed over time.</w:t>
            </w:r>
          </w:p>
          <w:p w:rsidR="00D331A0" w:rsidRPr="00D331A0" w:rsidRDefault="00D331A0" w:rsidP="00D331A0">
            <w:pPr>
              <w:rPr>
                <w:rFonts w:ascii="Arial" w:eastAsia="Times New Roman" w:hAnsi="Arial" w:cs="Arial"/>
                <w:sz w:val="24"/>
                <w:szCs w:val="24"/>
                <w:lang w:eastAsia="en-GB"/>
              </w:rPr>
            </w:pPr>
          </w:p>
          <w:p w:rsidR="00D331A0" w:rsidRPr="00D331A0" w:rsidRDefault="00D331A0" w:rsidP="00D331A0">
            <w:pPr>
              <w:rPr>
                <w:rFonts w:ascii="Arial" w:eastAsia="Times New Roman" w:hAnsi="Arial" w:cs="Arial"/>
                <w:sz w:val="24"/>
                <w:szCs w:val="24"/>
                <w:lang w:eastAsia="en-GB"/>
              </w:rPr>
            </w:pPr>
            <w:r w:rsidRPr="00D331A0">
              <w:rPr>
                <w:rFonts w:ascii="Arial" w:eastAsia="Times New Roman" w:hAnsi="Arial" w:cs="Arial"/>
                <w:color w:val="000000"/>
                <w:sz w:val="20"/>
                <w:szCs w:val="20"/>
                <w:lang w:eastAsia="en-GB"/>
              </w:rPr>
              <w:t>To locate the world’s countries, using maps to focus on Europe (including the location of Russia) and North and South America by using an atlas.</w:t>
            </w:r>
          </w:p>
          <w:p w:rsidR="00D331A0" w:rsidRPr="00D331A0" w:rsidRDefault="00D331A0" w:rsidP="00D331A0">
            <w:pPr>
              <w:rPr>
                <w:rFonts w:ascii="Arial" w:eastAsia="Times New Roman" w:hAnsi="Arial" w:cs="Arial"/>
                <w:sz w:val="24"/>
                <w:szCs w:val="24"/>
                <w:lang w:eastAsia="en-GB"/>
              </w:rPr>
            </w:pPr>
            <w:r w:rsidRPr="00D331A0">
              <w:rPr>
                <w:rFonts w:ascii="Arial" w:eastAsia="Times New Roman" w:hAnsi="Arial" w:cs="Arial"/>
                <w:color w:val="000000"/>
                <w:sz w:val="20"/>
                <w:szCs w:val="20"/>
                <w:lang w:eastAsia="en-GB"/>
              </w:rPr>
              <w:t>To name and locate cities of the UK and their identifying human and physical characteristics by using an atlas.</w:t>
            </w:r>
          </w:p>
          <w:p w:rsidR="00D331A0" w:rsidRPr="00D331A0" w:rsidRDefault="00D331A0" w:rsidP="00D331A0">
            <w:pPr>
              <w:jc w:val="center"/>
              <w:rPr>
                <w:rFonts w:ascii="Arial" w:eastAsia="Times New Roman" w:hAnsi="Arial" w:cs="Arial"/>
                <w:sz w:val="24"/>
                <w:szCs w:val="24"/>
                <w:lang w:eastAsia="en-GB"/>
              </w:rPr>
            </w:pPr>
            <w:r w:rsidRPr="00D331A0">
              <w:rPr>
                <w:rFonts w:ascii="Arial" w:eastAsia="Times New Roman" w:hAnsi="Arial" w:cs="Arial"/>
                <w:color w:val="000000"/>
                <w:sz w:val="20"/>
                <w:szCs w:val="20"/>
                <w:lang w:eastAsia="en-GB"/>
              </w:rPr>
              <w:t>To use maps, atlases, globes and digital/ computer mapping to locate countries and describe features studied by using the index and co-ordinates.</w:t>
            </w:r>
          </w:p>
          <w:p w:rsidR="00F0411D" w:rsidRPr="00D331A0" w:rsidRDefault="00D331A0" w:rsidP="00D331A0">
            <w:pPr>
              <w:rPr>
                <w:rFonts w:ascii="Arial" w:hAnsi="Arial" w:cs="Arial"/>
                <w:sz w:val="24"/>
                <w:szCs w:val="24"/>
              </w:rPr>
            </w:pPr>
            <w:r w:rsidRPr="00D331A0">
              <w:rPr>
                <w:rFonts w:ascii="Arial" w:eastAsia="Times New Roman" w:hAnsi="Arial" w:cs="Arial"/>
                <w:sz w:val="24"/>
                <w:szCs w:val="24"/>
                <w:lang w:eastAsia="en-GB"/>
              </w:rPr>
              <w:br/>
            </w:r>
            <w:r w:rsidRPr="00D331A0">
              <w:rPr>
                <w:rFonts w:ascii="Arial" w:eastAsia="Times New Roman" w:hAnsi="Arial" w:cs="Arial"/>
                <w:color w:val="000000"/>
                <w:sz w:val="20"/>
                <w:szCs w:val="20"/>
                <w:lang w:eastAsia="en-GB"/>
              </w:rPr>
              <w:t xml:space="preserve">To name and locate counties and cities of the United Kingdom, geographical </w:t>
            </w:r>
            <w:r w:rsidRPr="00D331A0">
              <w:rPr>
                <w:rFonts w:ascii="Arial" w:eastAsia="Times New Roman" w:hAnsi="Arial" w:cs="Arial"/>
                <w:color w:val="000000"/>
                <w:sz w:val="20"/>
                <w:szCs w:val="20"/>
                <w:lang w:eastAsia="en-GB"/>
              </w:rPr>
              <w:lastRenderedPageBreak/>
              <w:t>regions and their identifying human and physical characteristics and land-use patterns; and understand how some of these aspects have changed over time by comparing maps and photographs of places</w:t>
            </w:r>
            <w:r w:rsidRPr="00D331A0">
              <w:rPr>
                <w:rFonts w:ascii="Arial" w:eastAsia="Times New Roman" w:hAnsi="Arial" w:cs="Arial"/>
                <w:color w:val="000000"/>
                <w:lang w:eastAsia="en-GB"/>
              </w:rPr>
              <w:t>.</w:t>
            </w:r>
          </w:p>
        </w:tc>
      </w:tr>
    </w:tbl>
    <w:p w:rsidR="005E3618" w:rsidRPr="005E3618" w:rsidRDefault="005E3618">
      <w:pPr>
        <w:rPr>
          <w:rFonts w:ascii="Arial" w:hAnsi="Arial" w:cs="Arial"/>
          <w:sz w:val="28"/>
          <w:szCs w:val="28"/>
        </w:rPr>
      </w:pPr>
    </w:p>
    <w:sectPr w:rsidR="005E3618" w:rsidRPr="005E3618" w:rsidSect="005E361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CB0891"/>
    <w:multiLevelType w:val="hybridMultilevel"/>
    <w:tmpl w:val="0C00D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618"/>
    <w:rsid w:val="000557A1"/>
    <w:rsid w:val="00575C92"/>
    <w:rsid w:val="005E3618"/>
    <w:rsid w:val="009241E4"/>
    <w:rsid w:val="00D331A0"/>
    <w:rsid w:val="00F041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5F06A"/>
  <w15:chartTrackingRefBased/>
  <w15:docId w15:val="{15E8279D-8B6A-4C64-ACB6-6FD6944BC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E36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E361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88040">
      <w:bodyDiv w:val="1"/>
      <w:marLeft w:val="0"/>
      <w:marRight w:val="0"/>
      <w:marTop w:val="0"/>
      <w:marBottom w:val="0"/>
      <w:divBdr>
        <w:top w:val="none" w:sz="0" w:space="0" w:color="auto"/>
        <w:left w:val="none" w:sz="0" w:space="0" w:color="auto"/>
        <w:bottom w:val="none" w:sz="0" w:space="0" w:color="auto"/>
        <w:right w:val="none" w:sz="0" w:space="0" w:color="auto"/>
      </w:divBdr>
    </w:div>
    <w:div w:id="127865757">
      <w:bodyDiv w:val="1"/>
      <w:marLeft w:val="0"/>
      <w:marRight w:val="0"/>
      <w:marTop w:val="0"/>
      <w:marBottom w:val="0"/>
      <w:divBdr>
        <w:top w:val="none" w:sz="0" w:space="0" w:color="auto"/>
        <w:left w:val="none" w:sz="0" w:space="0" w:color="auto"/>
        <w:bottom w:val="none" w:sz="0" w:space="0" w:color="auto"/>
        <w:right w:val="none" w:sz="0" w:space="0" w:color="auto"/>
      </w:divBdr>
    </w:div>
    <w:div w:id="191653789">
      <w:bodyDiv w:val="1"/>
      <w:marLeft w:val="0"/>
      <w:marRight w:val="0"/>
      <w:marTop w:val="0"/>
      <w:marBottom w:val="0"/>
      <w:divBdr>
        <w:top w:val="none" w:sz="0" w:space="0" w:color="auto"/>
        <w:left w:val="none" w:sz="0" w:space="0" w:color="auto"/>
        <w:bottom w:val="none" w:sz="0" w:space="0" w:color="auto"/>
        <w:right w:val="none" w:sz="0" w:space="0" w:color="auto"/>
      </w:divBdr>
    </w:div>
    <w:div w:id="484442746">
      <w:bodyDiv w:val="1"/>
      <w:marLeft w:val="0"/>
      <w:marRight w:val="0"/>
      <w:marTop w:val="0"/>
      <w:marBottom w:val="0"/>
      <w:divBdr>
        <w:top w:val="none" w:sz="0" w:space="0" w:color="auto"/>
        <w:left w:val="none" w:sz="0" w:space="0" w:color="auto"/>
        <w:bottom w:val="none" w:sz="0" w:space="0" w:color="auto"/>
        <w:right w:val="none" w:sz="0" w:space="0" w:color="auto"/>
      </w:divBdr>
    </w:div>
    <w:div w:id="799684375">
      <w:bodyDiv w:val="1"/>
      <w:marLeft w:val="0"/>
      <w:marRight w:val="0"/>
      <w:marTop w:val="0"/>
      <w:marBottom w:val="0"/>
      <w:divBdr>
        <w:top w:val="none" w:sz="0" w:space="0" w:color="auto"/>
        <w:left w:val="none" w:sz="0" w:space="0" w:color="auto"/>
        <w:bottom w:val="none" w:sz="0" w:space="0" w:color="auto"/>
        <w:right w:val="none" w:sz="0" w:space="0" w:color="auto"/>
      </w:divBdr>
    </w:div>
    <w:div w:id="1210845145">
      <w:bodyDiv w:val="1"/>
      <w:marLeft w:val="0"/>
      <w:marRight w:val="0"/>
      <w:marTop w:val="0"/>
      <w:marBottom w:val="0"/>
      <w:divBdr>
        <w:top w:val="none" w:sz="0" w:space="0" w:color="auto"/>
        <w:left w:val="none" w:sz="0" w:space="0" w:color="auto"/>
        <w:bottom w:val="none" w:sz="0" w:space="0" w:color="auto"/>
        <w:right w:val="none" w:sz="0" w:space="0" w:color="auto"/>
      </w:divBdr>
    </w:div>
    <w:div w:id="1316836775">
      <w:bodyDiv w:val="1"/>
      <w:marLeft w:val="0"/>
      <w:marRight w:val="0"/>
      <w:marTop w:val="0"/>
      <w:marBottom w:val="0"/>
      <w:divBdr>
        <w:top w:val="none" w:sz="0" w:space="0" w:color="auto"/>
        <w:left w:val="none" w:sz="0" w:space="0" w:color="auto"/>
        <w:bottom w:val="none" w:sz="0" w:space="0" w:color="auto"/>
        <w:right w:val="none" w:sz="0" w:space="0" w:color="auto"/>
      </w:divBdr>
    </w:div>
    <w:div w:id="1596132670">
      <w:bodyDiv w:val="1"/>
      <w:marLeft w:val="0"/>
      <w:marRight w:val="0"/>
      <w:marTop w:val="0"/>
      <w:marBottom w:val="0"/>
      <w:divBdr>
        <w:top w:val="none" w:sz="0" w:space="0" w:color="auto"/>
        <w:left w:val="none" w:sz="0" w:space="0" w:color="auto"/>
        <w:bottom w:val="none" w:sz="0" w:space="0" w:color="auto"/>
        <w:right w:val="none" w:sz="0" w:space="0" w:color="auto"/>
      </w:divBdr>
    </w:div>
    <w:div w:id="2048676975">
      <w:bodyDiv w:val="1"/>
      <w:marLeft w:val="0"/>
      <w:marRight w:val="0"/>
      <w:marTop w:val="0"/>
      <w:marBottom w:val="0"/>
      <w:divBdr>
        <w:top w:val="none" w:sz="0" w:space="0" w:color="auto"/>
        <w:left w:val="none" w:sz="0" w:space="0" w:color="auto"/>
        <w:bottom w:val="none" w:sz="0" w:space="0" w:color="auto"/>
        <w:right w:val="none" w:sz="0" w:space="0" w:color="auto"/>
      </w:divBdr>
    </w:div>
    <w:div w:id="205580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4</Pages>
  <Words>1512</Words>
  <Characters>8624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Coppenhall</dc:creator>
  <cp:keywords/>
  <dc:description/>
  <cp:lastModifiedBy>E Coppenhall</cp:lastModifiedBy>
  <cp:revision>3</cp:revision>
  <dcterms:created xsi:type="dcterms:W3CDTF">2024-02-01T21:20:00Z</dcterms:created>
  <dcterms:modified xsi:type="dcterms:W3CDTF">2024-02-01T22:00:00Z</dcterms:modified>
</cp:coreProperties>
</file>